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724FD17" w:rsidR="00992E96" w:rsidRPr="00BB212B" w:rsidRDefault="007A0ABE" w:rsidP="00992E96">
      <w:pPr>
        <w:pStyle w:val="LGAItemNoHeading"/>
        <w:spacing w:before="240"/>
        <w:rPr>
          <w:rFonts w:ascii="Arial" w:hAnsi="Arial" w:cs="Arial"/>
          <w:sz w:val="28"/>
          <w:szCs w:val="28"/>
        </w:rPr>
      </w:pPr>
      <w:r>
        <w:rPr>
          <w:rFonts w:ascii="Arial" w:hAnsi="Arial" w:cs="Arial"/>
          <w:sz w:val="28"/>
          <w:szCs w:val="28"/>
        </w:rPr>
        <w:t>Post EU Exit – Waste and Recycling Policy</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3B3913B6" w:rsidR="00992E96" w:rsidRPr="00CF5EC5" w:rsidRDefault="007A0ABE" w:rsidP="00992E96">
      <w:pPr>
        <w:pStyle w:val="MainText"/>
        <w:spacing w:line="240" w:lineRule="auto"/>
        <w:rPr>
          <w:rFonts w:ascii="Arial" w:hAnsi="Arial" w:cs="Arial"/>
          <w:szCs w:val="22"/>
        </w:rPr>
      </w:pPr>
      <w:r w:rsidRPr="00CF5EC5">
        <w:rPr>
          <w:rFonts w:ascii="Arial" w:hAnsi="Arial" w:cs="Arial"/>
          <w:szCs w:val="22"/>
        </w:rPr>
        <w:t>For discussion and direction</w:t>
      </w:r>
      <w:r w:rsidR="00CF5EC5">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C" w14:textId="0C688540" w:rsidR="00992E96" w:rsidRDefault="00921FCC" w:rsidP="00992E96">
      <w:pPr>
        <w:pStyle w:val="MainText"/>
        <w:spacing w:line="240" w:lineRule="auto"/>
        <w:rPr>
          <w:rFonts w:ascii="Arial" w:hAnsi="Arial" w:cs="Arial"/>
          <w:szCs w:val="22"/>
        </w:rPr>
      </w:pPr>
      <w:r>
        <w:rPr>
          <w:rFonts w:ascii="Arial" w:hAnsi="Arial" w:cs="Arial"/>
          <w:b/>
          <w:szCs w:val="22"/>
        </w:rPr>
        <w:t>Summary</w:t>
      </w:r>
    </w:p>
    <w:p w14:paraId="7C865BF0" w14:textId="77777777" w:rsidR="00D54CDE" w:rsidRDefault="00D54CDE" w:rsidP="00992E96">
      <w:pPr>
        <w:pStyle w:val="MainText"/>
        <w:spacing w:line="240" w:lineRule="auto"/>
        <w:rPr>
          <w:rFonts w:ascii="Arial" w:hAnsi="Arial" w:cs="Arial"/>
          <w:szCs w:val="22"/>
        </w:rPr>
      </w:pPr>
    </w:p>
    <w:p w14:paraId="498206EA" w14:textId="73A00254" w:rsidR="00D54CDE" w:rsidRPr="0021114E" w:rsidRDefault="00D54CDE" w:rsidP="009076E5">
      <w:pPr>
        <w:pStyle w:val="MainText"/>
        <w:spacing w:line="240" w:lineRule="auto"/>
        <w:rPr>
          <w:rFonts w:ascii="Arial" w:hAnsi="Arial" w:cs="Arial"/>
          <w:szCs w:val="22"/>
        </w:rPr>
      </w:pPr>
      <w:r>
        <w:rPr>
          <w:rFonts w:ascii="Arial" w:hAnsi="Arial" w:cs="Arial"/>
          <w:szCs w:val="22"/>
        </w:rPr>
        <w:t xml:space="preserve">Great Britain’s exit from the EU provides </w:t>
      </w:r>
      <w:r w:rsidR="00921FCC">
        <w:rPr>
          <w:rFonts w:ascii="Arial" w:hAnsi="Arial" w:cs="Arial"/>
          <w:szCs w:val="22"/>
        </w:rPr>
        <w:t>a</w:t>
      </w:r>
      <w:r>
        <w:rPr>
          <w:rFonts w:ascii="Arial" w:hAnsi="Arial" w:cs="Arial"/>
          <w:szCs w:val="22"/>
        </w:rPr>
        <w:t xml:space="preserve"> unique opportunity for the LGA to</w:t>
      </w:r>
      <w:r w:rsidR="00834BEC">
        <w:rPr>
          <w:rFonts w:ascii="Arial" w:hAnsi="Arial" w:cs="Arial"/>
          <w:szCs w:val="22"/>
        </w:rPr>
        <w:t xml:space="preserve"> work with council</w:t>
      </w:r>
      <w:r w:rsidR="008D56C5">
        <w:rPr>
          <w:rFonts w:ascii="Arial" w:hAnsi="Arial" w:cs="Arial"/>
          <w:szCs w:val="22"/>
        </w:rPr>
        <w:t>s,</w:t>
      </w:r>
      <w:r w:rsidR="00834BEC">
        <w:rPr>
          <w:rFonts w:ascii="Arial" w:hAnsi="Arial" w:cs="Arial"/>
          <w:szCs w:val="22"/>
        </w:rPr>
        <w:t xml:space="preserve"> government and the wider sector to</w:t>
      </w:r>
      <w:r>
        <w:rPr>
          <w:rFonts w:ascii="Arial" w:hAnsi="Arial" w:cs="Arial"/>
          <w:szCs w:val="22"/>
        </w:rPr>
        <w:t xml:space="preserve"> set the </w:t>
      </w:r>
      <w:r w:rsidR="00921FCC">
        <w:rPr>
          <w:rFonts w:ascii="Arial" w:hAnsi="Arial" w:cs="Arial"/>
          <w:szCs w:val="22"/>
        </w:rPr>
        <w:t>agenda for</w:t>
      </w:r>
      <w:r>
        <w:rPr>
          <w:rFonts w:ascii="Arial" w:hAnsi="Arial" w:cs="Arial"/>
          <w:szCs w:val="22"/>
        </w:rPr>
        <w:t xml:space="preserve"> waste and recycling policy in the future. Members are asked to consider the challenges facing councils around providing effective waste and recycling</w:t>
      </w:r>
      <w:r w:rsidR="00921FCC">
        <w:rPr>
          <w:rFonts w:ascii="Arial" w:hAnsi="Arial" w:cs="Arial"/>
          <w:szCs w:val="22"/>
        </w:rPr>
        <w:t xml:space="preserve"> services</w:t>
      </w:r>
      <w:r w:rsidR="009076E5">
        <w:rPr>
          <w:rFonts w:ascii="Arial" w:hAnsi="Arial" w:cs="Arial"/>
          <w:szCs w:val="22"/>
        </w:rPr>
        <w:t xml:space="preserve">. </w:t>
      </w:r>
      <w:r>
        <w:rPr>
          <w:rFonts w:ascii="Arial" w:hAnsi="Arial" w:cs="Arial"/>
          <w:szCs w:val="22"/>
        </w:rPr>
        <w:t>The Board session will be providing Members with the opportunity to question industry experts about</w:t>
      </w:r>
      <w:r w:rsidR="00834BEC">
        <w:rPr>
          <w:rFonts w:ascii="Arial" w:hAnsi="Arial" w:cs="Arial"/>
          <w:szCs w:val="22"/>
        </w:rPr>
        <w:t xml:space="preserve"> the challenges and opportunities for the waste and recycling sector</w:t>
      </w:r>
      <w:r>
        <w:rPr>
          <w:rFonts w:ascii="Arial" w:hAnsi="Arial" w:cs="Arial"/>
          <w:szCs w:val="22"/>
        </w:rPr>
        <w:t xml:space="preserv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A0ABE">
        <w:tc>
          <w:tcPr>
            <w:tcW w:w="9157" w:type="dxa"/>
          </w:tcPr>
          <w:p w14:paraId="3E83226F" w14:textId="2D4F9F89" w:rsidR="00992E96" w:rsidRPr="0021114E" w:rsidRDefault="00992E96" w:rsidP="007A0ABE">
            <w:pPr>
              <w:pStyle w:val="MainText"/>
              <w:spacing w:line="240" w:lineRule="auto"/>
              <w:rPr>
                <w:rFonts w:ascii="Arial" w:hAnsi="Arial" w:cs="Arial"/>
                <w:b/>
                <w:szCs w:val="22"/>
              </w:rPr>
            </w:pPr>
          </w:p>
          <w:p w14:paraId="3E832270" w14:textId="058F1E26" w:rsidR="00992E96" w:rsidRPr="00CF5EC5" w:rsidRDefault="00992E96" w:rsidP="007A0ABE">
            <w:pPr>
              <w:pStyle w:val="MainText"/>
              <w:spacing w:line="240" w:lineRule="auto"/>
              <w:rPr>
                <w:rFonts w:ascii="Arial" w:hAnsi="Arial" w:cs="Arial"/>
                <w:b/>
                <w:szCs w:val="22"/>
              </w:rPr>
            </w:pPr>
            <w:r w:rsidRPr="00CF5EC5">
              <w:rPr>
                <w:rFonts w:ascii="Arial" w:hAnsi="Arial" w:cs="Arial"/>
                <w:b/>
                <w:szCs w:val="22"/>
              </w:rPr>
              <w:t>Recommendation</w:t>
            </w:r>
            <w:r w:rsidR="00CF5EC5" w:rsidRPr="00CF5EC5">
              <w:rPr>
                <w:rFonts w:ascii="Arial" w:hAnsi="Arial" w:cs="Arial"/>
                <w:b/>
                <w:szCs w:val="22"/>
              </w:rPr>
              <w:t xml:space="preserve"> </w:t>
            </w:r>
          </w:p>
          <w:p w14:paraId="3E832271" w14:textId="77777777" w:rsidR="00992E96" w:rsidRPr="00CF5EC5" w:rsidRDefault="00992E96" w:rsidP="007A0ABE">
            <w:pPr>
              <w:pStyle w:val="MainText"/>
              <w:spacing w:line="240" w:lineRule="auto"/>
              <w:rPr>
                <w:rFonts w:ascii="Arial" w:hAnsi="Arial" w:cs="Arial"/>
                <w:szCs w:val="22"/>
              </w:rPr>
            </w:pPr>
          </w:p>
          <w:p w14:paraId="3ECE9928" w14:textId="5E95E1D6" w:rsidR="001B3543" w:rsidRPr="00C77111" w:rsidRDefault="00C7694B" w:rsidP="00C77111">
            <w:pPr>
              <w:rPr>
                <w:rFonts w:ascii="Arial" w:hAnsi="Arial" w:cs="Arial"/>
                <w:szCs w:val="22"/>
              </w:rPr>
            </w:pPr>
            <w:r>
              <w:rPr>
                <w:rFonts w:ascii="Arial" w:hAnsi="Arial" w:cs="Arial"/>
                <w:szCs w:val="22"/>
              </w:rPr>
              <w:t xml:space="preserve">That the Environment, Economy, Housing and Transport Board </w:t>
            </w:r>
            <w:r w:rsidR="001B3543" w:rsidRPr="00C77111">
              <w:rPr>
                <w:rFonts w:ascii="Arial" w:hAnsi="Arial" w:cs="Arial"/>
                <w:szCs w:val="22"/>
              </w:rPr>
              <w:t xml:space="preserve">provide a steer on our EU Exit lobbying position should be for waste and recycling. </w:t>
            </w:r>
          </w:p>
          <w:p w14:paraId="17E956A9" w14:textId="4FBFF845" w:rsidR="00CF5EC5" w:rsidRPr="00CF5EC5" w:rsidRDefault="00CF5EC5" w:rsidP="00CF5EC5">
            <w:pPr>
              <w:pStyle w:val="ListParagraph"/>
              <w:ind w:left="792"/>
              <w:rPr>
                <w:rFonts w:ascii="Arial" w:hAnsi="Arial" w:cs="Arial"/>
              </w:rPr>
            </w:pPr>
          </w:p>
          <w:p w14:paraId="6DAE5FC4" w14:textId="77777777" w:rsidR="00CF5EC5" w:rsidRDefault="00CF5EC5" w:rsidP="00CF5EC5">
            <w:pPr>
              <w:rPr>
                <w:rFonts w:ascii="Arial" w:hAnsi="Arial" w:cs="Arial"/>
                <w:b/>
                <w:bCs/>
                <w:iCs/>
              </w:rPr>
            </w:pPr>
            <w:r w:rsidRPr="00CF5EC5">
              <w:rPr>
                <w:rFonts w:ascii="Arial" w:hAnsi="Arial" w:cs="Arial"/>
                <w:b/>
                <w:bCs/>
                <w:iCs/>
              </w:rPr>
              <w:t>Action</w:t>
            </w:r>
          </w:p>
          <w:p w14:paraId="12A43E7E" w14:textId="77777777" w:rsidR="00CF5EC5" w:rsidRPr="00CF5EC5" w:rsidRDefault="00CF5EC5" w:rsidP="00CF5EC5">
            <w:pPr>
              <w:rPr>
                <w:rFonts w:ascii="Arial" w:hAnsi="Arial" w:cs="Arial"/>
              </w:rPr>
            </w:pPr>
          </w:p>
          <w:p w14:paraId="7EA0C1C8" w14:textId="41FE2FEE" w:rsidR="00CF5EC5" w:rsidRPr="00CF5EC5" w:rsidRDefault="00CF5EC5" w:rsidP="00CF5EC5">
            <w:pPr>
              <w:rPr>
                <w:rFonts w:ascii="Arial" w:hAnsi="Arial" w:cs="Arial"/>
              </w:rPr>
            </w:pPr>
            <w:r w:rsidRPr="00CF5EC5">
              <w:rPr>
                <w:rFonts w:ascii="Arial" w:hAnsi="Arial" w:cs="Arial"/>
                <w:iCs/>
              </w:rPr>
              <w:t>Officers to take action as directed by the Board.</w:t>
            </w:r>
          </w:p>
          <w:p w14:paraId="21B12549" w14:textId="77777777" w:rsidR="00CF5EC5" w:rsidRPr="00CF5EC5" w:rsidRDefault="00CF5EC5" w:rsidP="00CF5EC5">
            <w:pPr>
              <w:rPr>
                <w:rFonts w:ascii="Arial" w:hAnsi="Arial" w:cs="Arial"/>
                <w:b/>
                <w:szCs w:val="22"/>
              </w:rPr>
            </w:pPr>
          </w:p>
          <w:p w14:paraId="3E832277" w14:textId="77777777" w:rsidR="00992E96" w:rsidRPr="0021114E" w:rsidRDefault="00992E96">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A0AB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66ABFDB" w:rsidR="00992E96" w:rsidRPr="00B27F61" w:rsidRDefault="007A0ABE" w:rsidP="007A0ABE">
            <w:pPr>
              <w:pStyle w:val="MainText"/>
              <w:spacing w:before="120" w:line="240" w:lineRule="auto"/>
              <w:rPr>
                <w:rFonts w:ascii="Arial" w:hAnsi="Arial" w:cs="Arial"/>
                <w:sz w:val="22"/>
                <w:szCs w:val="22"/>
              </w:rPr>
            </w:pPr>
            <w:r>
              <w:rPr>
                <w:rFonts w:ascii="Arial" w:hAnsi="Arial" w:cs="Arial"/>
                <w:sz w:val="22"/>
                <w:szCs w:val="22"/>
              </w:rPr>
              <w:t>Sonika Sidhu</w:t>
            </w:r>
          </w:p>
        </w:tc>
      </w:tr>
      <w:tr w:rsidR="00992E96" w:rsidRPr="00B27F61" w14:paraId="3E832280" w14:textId="77777777" w:rsidTr="00992E96">
        <w:tc>
          <w:tcPr>
            <w:tcW w:w="2774" w:type="dxa"/>
          </w:tcPr>
          <w:p w14:paraId="3E83227E" w14:textId="77777777" w:rsidR="00992E96" w:rsidRPr="00B27F61" w:rsidRDefault="00992E96" w:rsidP="007A0AB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17958285" w:rsidR="00992E96" w:rsidRPr="00B27F61" w:rsidRDefault="007A0ABE" w:rsidP="007A0ABE">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7A0AB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33459587" w:rsidR="00992E96" w:rsidRPr="00B27F61" w:rsidRDefault="007A0ABE" w:rsidP="007A0ABE">
            <w:pPr>
              <w:pStyle w:val="MainText"/>
              <w:spacing w:before="120" w:line="240" w:lineRule="auto"/>
              <w:rPr>
                <w:rFonts w:ascii="Arial" w:hAnsi="Arial" w:cs="Arial"/>
                <w:sz w:val="22"/>
                <w:szCs w:val="22"/>
              </w:rPr>
            </w:pPr>
            <w:r>
              <w:rPr>
                <w:rFonts w:ascii="Arial" w:hAnsi="Arial" w:cs="Arial"/>
                <w:sz w:val="22"/>
                <w:szCs w:val="22"/>
              </w:rPr>
              <w:t>0207 664 3076</w:t>
            </w:r>
          </w:p>
        </w:tc>
      </w:tr>
      <w:tr w:rsidR="00992E96" w:rsidRPr="00B27F61" w14:paraId="3E832286" w14:textId="77777777" w:rsidTr="00992E96">
        <w:trPr>
          <w:trHeight w:val="507"/>
        </w:trPr>
        <w:tc>
          <w:tcPr>
            <w:tcW w:w="2774" w:type="dxa"/>
          </w:tcPr>
          <w:p w14:paraId="3E832284" w14:textId="77777777" w:rsidR="00992E96" w:rsidRPr="00B27F61" w:rsidRDefault="00992E96" w:rsidP="007A0AB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3510E36B" w:rsidR="00992E96" w:rsidRPr="006D0995" w:rsidRDefault="00127577" w:rsidP="006D0995">
            <w:pPr>
              <w:pStyle w:val="MainText"/>
              <w:spacing w:before="120" w:line="240" w:lineRule="auto"/>
              <w:rPr>
                <w:rFonts w:ascii="Arial" w:hAnsi="Arial" w:cs="Arial"/>
                <w:sz w:val="22"/>
                <w:szCs w:val="22"/>
              </w:rPr>
            </w:pPr>
            <w:hyperlink r:id="rId11" w:history="1">
              <w:proofErr w:type="spellStart"/>
              <w:r w:rsidR="006D0995" w:rsidRPr="006D0995">
                <w:rPr>
                  <w:rStyle w:val="Hyperlink"/>
                  <w:rFonts w:ascii="Arial" w:hAnsi="Arial" w:cs="Arial"/>
                  <w:sz w:val="22"/>
                  <w:szCs w:val="22"/>
                </w:rPr>
                <w:t>Sonika.Sidhu@local.gov.uk</w:t>
              </w:r>
              <w:proofErr w:type="spellEnd"/>
            </w:hyperlink>
            <w:r w:rsidR="006D0995" w:rsidRPr="006D0995">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7A0ABE">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6EBC8FC6" w14:textId="451BAE5D" w:rsidR="00F61E2A" w:rsidRPr="00CF5EC5" w:rsidRDefault="007A0ABE" w:rsidP="00F852DD">
      <w:pPr>
        <w:pStyle w:val="LGAItemNoHeading"/>
        <w:spacing w:before="0" w:after="0" w:line="240" w:lineRule="auto"/>
        <w:rPr>
          <w:rFonts w:ascii="Arial" w:hAnsi="Arial" w:cs="Arial"/>
          <w:sz w:val="28"/>
          <w:szCs w:val="28"/>
        </w:rPr>
      </w:pPr>
      <w:bookmarkStart w:id="2" w:name="MainHeading2"/>
      <w:bookmarkEnd w:id="2"/>
      <w:r>
        <w:rPr>
          <w:rFonts w:ascii="Arial" w:hAnsi="Arial" w:cs="Arial"/>
          <w:sz w:val="28"/>
          <w:szCs w:val="28"/>
        </w:rPr>
        <w:lastRenderedPageBreak/>
        <w:t>Post EU Exit – Waste and Recycling Policy</w:t>
      </w:r>
    </w:p>
    <w:p w14:paraId="52E49265" w14:textId="77777777" w:rsidR="00F61E2A" w:rsidRDefault="00F61E2A" w:rsidP="00F852DD">
      <w:pPr>
        <w:pStyle w:val="MainText"/>
        <w:spacing w:line="240" w:lineRule="auto"/>
        <w:rPr>
          <w:rFonts w:ascii="Arial" w:hAnsi="Arial" w:cs="Arial"/>
          <w:b/>
          <w:szCs w:val="22"/>
        </w:rPr>
      </w:pPr>
    </w:p>
    <w:p w14:paraId="3E83228C" w14:textId="77777777" w:rsidR="00992E96" w:rsidRPr="0021114E" w:rsidRDefault="00992E96" w:rsidP="00F852DD">
      <w:pPr>
        <w:pStyle w:val="MainText"/>
        <w:spacing w:line="240" w:lineRule="auto"/>
        <w:rPr>
          <w:rFonts w:ascii="Arial" w:hAnsi="Arial" w:cs="Arial"/>
          <w:szCs w:val="22"/>
        </w:rPr>
      </w:pPr>
      <w:r w:rsidRPr="0021114E">
        <w:rPr>
          <w:rFonts w:ascii="Arial" w:hAnsi="Arial" w:cs="Arial"/>
          <w:b/>
          <w:szCs w:val="22"/>
        </w:rPr>
        <w:t>Background</w:t>
      </w:r>
    </w:p>
    <w:p w14:paraId="570FC551" w14:textId="3FC36537" w:rsidR="008D56C5" w:rsidRPr="0068717A" w:rsidRDefault="007A0ABE" w:rsidP="00F852DD">
      <w:pPr>
        <w:rPr>
          <w:rFonts w:asciiTheme="minorHAnsi" w:hAnsiTheme="minorHAnsi"/>
          <w:szCs w:val="22"/>
          <w:lang w:eastAsia="en-US"/>
        </w:rPr>
      </w:pPr>
      <w:r w:rsidRPr="007A0ABE">
        <w:rPr>
          <w:rFonts w:asciiTheme="minorHAnsi" w:hAnsiTheme="minorHAnsi"/>
          <w:szCs w:val="22"/>
          <w:lang w:eastAsia="en-US"/>
        </w:rPr>
        <w:t xml:space="preserve"> </w:t>
      </w:r>
    </w:p>
    <w:p w14:paraId="117F915B" w14:textId="130669D4" w:rsidR="00CE0A74" w:rsidRDefault="00CE0A74" w:rsidP="009076E5">
      <w:pPr>
        <w:pStyle w:val="Default"/>
        <w:numPr>
          <w:ilvl w:val="0"/>
          <w:numId w:val="18"/>
        </w:numPr>
        <w:rPr>
          <w:sz w:val="22"/>
          <w:szCs w:val="22"/>
        </w:rPr>
      </w:pPr>
      <w:r w:rsidRPr="00711972">
        <w:rPr>
          <w:sz w:val="22"/>
          <w:szCs w:val="22"/>
        </w:rPr>
        <w:t>The UK’s exit from the EU will have a significant impact at local authority level, creating challenges that will need to be addressed, but also opportunities to do things differently.</w:t>
      </w:r>
      <w:r w:rsidR="000872FC" w:rsidRPr="00711972">
        <w:rPr>
          <w:sz w:val="22"/>
          <w:szCs w:val="22"/>
        </w:rPr>
        <w:t xml:space="preserve"> The LGA has identified </w:t>
      </w:r>
      <w:r w:rsidR="00680E69">
        <w:rPr>
          <w:sz w:val="22"/>
          <w:szCs w:val="22"/>
        </w:rPr>
        <w:t>priorities</w:t>
      </w:r>
      <w:r w:rsidR="000872FC" w:rsidRPr="00711972">
        <w:rPr>
          <w:sz w:val="22"/>
          <w:szCs w:val="22"/>
        </w:rPr>
        <w:t xml:space="preserve"> which it will be focussing on in order to develop a new partnership with the European Union</w:t>
      </w:r>
      <w:r w:rsidR="002B08F8">
        <w:rPr>
          <w:rStyle w:val="FootnoteReference"/>
          <w:sz w:val="22"/>
          <w:szCs w:val="22"/>
        </w:rPr>
        <w:footnoteReference w:id="1"/>
      </w:r>
      <w:r w:rsidRPr="00680E69">
        <w:rPr>
          <w:sz w:val="22"/>
          <w:szCs w:val="22"/>
        </w:rPr>
        <w:t>.</w:t>
      </w:r>
      <w:r w:rsidR="000872FC" w:rsidRPr="00680E69">
        <w:rPr>
          <w:sz w:val="22"/>
          <w:szCs w:val="22"/>
        </w:rPr>
        <w:t xml:space="preserve"> These include:</w:t>
      </w:r>
    </w:p>
    <w:p w14:paraId="425799D1" w14:textId="77777777" w:rsidR="0068717A" w:rsidRPr="00680E69" w:rsidRDefault="0068717A" w:rsidP="009076E5">
      <w:pPr>
        <w:pStyle w:val="Default"/>
        <w:rPr>
          <w:sz w:val="22"/>
          <w:szCs w:val="22"/>
        </w:rPr>
      </w:pPr>
    </w:p>
    <w:p w14:paraId="0C855350" w14:textId="7A212D91" w:rsidR="00711972" w:rsidRDefault="0068717A" w:rsidP="009076E5">
      <w:pPr>
        <w:pStyle w:val="Default"/>
        <w:numPr>
          <w:ilvl w:val="1"/>
          <w:numId w:val="16"/>
        </w:numPr>
        <w:rPr>
          <w:sz w:val="22"/>
          <w:szCs w:val="22"/>
        </w:rPr>
      </w:pPr>
      <w:r>
        <w:rPr>
          <w:b/>
          <w:sz w:val="22"/>
          <w:szCs w:val="22"/>
        </w:rPr>
        <w:t>D</w:t>
      </w:r>
      <w:r w:rsidR="00711972" w:rsidRPr="00680E69">
        <w:rPr>
          <w:b/>
          <w:sz w:val="22"/>
          <w:szCs w:val="22"/>
        </w:rPr>
        <w:t xml:space="preserve">ouble </w:t>
      </w:r>
      <w:r>
        <w:rPr>
          <w:b/>
          <w:sz w:val="22"/>
          <w:szCs w:val="22"/>
        </w:rPr>
        <w:t>d</w:t>
      </w:r>
      <w:r w:rsidR="00711972" w:rsidRPr="00680E69">
        <w:rPr>
          <w:b/>
          <w:sz w:val="22"/>
          <w:szCs w:val="22"/>
        </w:rPr>
        <w:t>evolution</w:t>
      </w:r>
      <w:r w:rsidR="00711972" w:rsidRPr="009076E5">
        <w:rPr>
          <w:b/>
          <w:sz w:val="22"/>
          <w:szCs w:val="22"/>
        </w:rPr>
        <w:t>:</w:t>
      </w:r>
      <w:r w:rsidR="00711972" w:rsidRPr="00680E69">
        <w:rPr>
          <w:sz w:val="22"/>
          <w:szCs w:val="22"/>
        </w:rPr>
        <w:t xml:space="preserve"> </w:t>
      </w:r>
      <w:r>
        <w:rPr>
          <w:sz w:val="22"/>
          <w:szCs w:val="22"/>
        </w:rPr>
        <w:t>W</w:t>
      </w:r>
      <w:r w:rsidR="002B08F8">
        <w:rPr>
          <w:sz w:val="22"/>
          <w:szCs w:val="22"/>
        </w:rPr>
        <w:t>orking</w:t>
      </w:r>
      <w:r w:rsidR="00711972" w:rsidRPr="00711972">
        <w:rPr>
          <w:sz w:val="22"/>
          <w:szCs w:val="22"/>
        </w:rPr>
        <w:t xml:space="preserve"> closely with the local government associations of Scotland, Wales and Northern Ireland to develop the detail of ‘double devolution’ to ensure that powers repatriated from the EU do not stop at Whitehall, Stormont, Cardiff Bay and Holyrood. </w:t>
      </w:r>
    </w:p>
    <w:p w14:paraId="571B033A" w14:textId="77777777" w:rsidR="0068717A" w:rsidRPr="00BB17BC" w:rsidRDefault="0068717A" w:rsidP="009076E5">
      <w:pPr>
        <w:pStyle w:val="Default"/>
        <w:ind w:left="792"/>
        <w:rPr>
          <w:sz w:val="22"/>
          <w:szCs w:val="22"/>
        </w:rPr>
      </w:pPr>
    </w:p>
    <w:p w14:paraId="65A6968E" w14:textId="163FC9A2" w:rsidR="00711972" w:rsidRDefault="0068717A" w:rsidP="009076E5">
      <w:pPr>
        <w:pStyle w:val="Default"/>
        <w:numPr>
          <w:ilvl w:val="1"/>
          <w:numId w:val="16"/>
        </w:numPr>
        <w:rPr>
          <w:sz w:val="22"/>
          <w:szCs w:val="22"/>
        </w:rPr>
      </w:pPr>
      <w:r>
        <w:rPr>
          <w:b/>
          <w:sz w:val="22"/>
          <w:szCs w:val="22"/>
        </w:rPr>
        <w:t>L</w:t>
      </w:r>
      <w:r w:rsidR="00711972" w:rsidRPr="00BB17BC">
        <w:rPr>
          <w:b/>
          <w:sz w:val="22"/>
          <w:szCs w:val="22"/>
        </w:rPr>
        <w:t>ocal regeneration funding:</w:t>
      </w:r>
      <w:r>
        <w:rPr>
          <w:sz w:val="22"/>
          <w:szCs w:val="22"/>
        </w:rPr>
        <w:t xml:space="preserve"> E</w:t>
      </w:r>
      <w:r w:rsidR="00711972" w:rsidRPr="00680E69">
        <w:rPr>
          <w:sz w:val="22"/>
          <w:szCs w:val="22"/>
        </w:rPr>
        <w:t>nsuring</w:t>
      </w:r>
      <w:r w:rsidR="00711972" w:rsidRPr="00711972">
        <w:rPr>
          <w:sz w:val="22"/>
          <w:szCs w:val="22"/>
        </w:rPr>
        <w:t xml:space="preserve"> central and local government work together to develop a locally driven UK replacement for EU ‘regional aid’. </w:t>
      </w:r>
    </w:p>
    <w:p w14:paraId="4F7503AE" w14:textId="77777777" w:rsidR="0068717A" w:rsidRPr="00711972" w:rsidRDefault="0068717A" w:rsidP="009076E5">
      <w:pPr>
        <w:pStyle w:val="Default"/>
        <w:ind w:left="792"/>
        <w:rPr>
          <w:sz w:val="22"/>
          <w:szCs w:val="22"/>
        </w:rPr>
      </w:pPr>
    </w:p>
    <w:p w14:paraId="0232A5B5" w14:textId="6359A92A" w:rsidR="00CE0A74" w:rsidRPr="00BB17BC" w:rsidRDefault="0068717A" w:rsidP="009076E5">
      <w:pPr>
        <w:pStyle w:val="Default"/>
        <w:numPr>
          <w:ilvl w:val="1"/>
          <w:numId w:val="16"/>
        </w:numPr>
      </w:pPr>
      <w:r>
        <w:rPr>
          <w:b/>
          <w:sz w:val="22"/>
          <w:szCs w:val="22"/>
        </w:rPr>
        <w:t>T</w:t>
      </w:r>
      <w:r w:rsidR="00711972" w:rsidRPr="00680E69">
        <w:rPr>
          <w:b/>
          <w:sz w:val="22"/>
          <w:szCs w:val="22"/>
        </w:rPr>
        <w:t xml:space="preserve">rade: </w:t>
      </w:r>
      <w:r>
        <w:rPr>
          <w:sz w:val="22"/>
          <w:szCs w:val="22"/>
        </w:rPr>
        <w:t>C</w:t>
      </w:r>
      <w:r w:rsidR="002B08F8">
        <w:rPr>
          <w:sz w:val="22"/>
          <w:szCs w:val="22"/>
        </w:rPr>
        <w:t xml:space="preserve">ouncils have a long track record of building successful European and international relationships that have secured trade and investment, boosted jobs and infrastructure and helped attract visitors up and down the country. Local government therefore has an important role to play in this area. </w:t>
      </w:r>
      <w:r w:rsidR="00711972" w:rsidRPr="00711972">
        <w:rPr>
          <w:b/>
          <w:sz w:val="22"/>
          <w:szCs w:val="22"/>
        </w:rPr>
        <w:t xml:space="preserve"> </w:t>
      </w:r>
    </w:p>
    <w:p w14:paraId="1256298B" w14:textId="2EB9364E" w:rsidR="002B08F8" w:rsidRPr="0068717A" w:rsidRDefault="002E787E" w:rsidP="009076E5">
      <w:pPr>
        <w:pStyle w:val="ListParagraph"/>
        <w:numPr>
          <w:ilvl w:val="0"/>
          <w:numId w:val="16"/>
        </w:numPr>
        <w:shd w:val="clear" w:color="auto" w:fill="FFFFFF"/>
        <w:spacing w:before="240" w:after="100" w:afterAutospacing="1"/>
        <w:rPr>
          <w:rFonts w:ascii="Arial" w:hAnsi="Arial" w:cs="Arial"/>
          <w:szCs w:val="22"/>
        </w:rPr>
      </w:pPr>
      <w:r w:rsidRPr="0068717A">
        <w:rPr>
          <w:rFonts w:ascii="Arial" w:hAnsi="Arial" w:cs="Arial"/>
          <w:szCs w:val="22"/>
        </w:rPr>
        <w:t xml:space="preserve">On the 30 March 2017 the Government published the Great Repeal Bill white paper. This outlined how EU legislation will be transposed into UK law over the next </w:t>
      </w:r>
      <w:r w:rsidR="0068717A">
        <w:rPr>
          <w:rFonts w:ascii="Arial" w:hAnsi="Arial" w:cs="Arial"/>
          <w:szCs w:val="22"/>
        </w:rPr>
        <w:t>two</w:t>
      </w:r>
      <w:r w:rsidRPr="0068717A">
        <w:rPr>
          <w:rFonts w:ascii="Arial" w:hAnsi="Arial" w:cs="Arial"/>
          <w:szCs w:val="22"/>
        </w:rPr>
        <w:t xml:space="preserve"> years. T</w:t>
      </w:r>
      <w:r w:rsidR="002B08F8" w:rsidRPr="0068717A">
        <w:rPr>
          <w:rFonts w:ascii="Arial" w:hAnsi="Arial" w:cs="Arial"/>
          <w:szCs w:val="22"/>
        </w:rPr>
        <w:t>he Repeal Bill will repeal the 1972 European Communities Act, which took Britain into the EU and meant that European law took precedence over laws passed in the British parliament. It will also end the jurisdiction of the European Court of Justice.</w:t>
      </w:r>
      <w:r w:rsidRPr="0068717A">
        <w:rPr>
          <w:rFonts w:ascii="Arial" w:hAnsi="Arial" w:cs="Arial"/>
          <w:szCs w:val="22"/>
        </w:rPr>
        <w:t xml:space="preserve"> </w:t>
      </w:r>
      <w:r w:rsidR="002B08F8" w:rsidRPr="0068717A">
        <w:rPr>
          <w:rFonts w:ascii="Arial" w:hAnsi="Arial" w:cs="Arial"/>
          <w:szCs w:val="22"/>
        </w:rPr>
        <w:t>All existing EU legislation will be copied across into domestic UK law to ensure a smooth transition on the day after Brexit</w:t>
      </w:r>
      <w:r w:rsidRPr="0068717A">
        <w:rPr>
          <w:rFonts w:ascii="Arial" w:hAnsi="Arial" w:cs="Arial"/>
          <w:szCs w:val="22"/>
        </w:rPr>
        <w:t xml:space="preserve">. </w:t>
      </w:r>
      <w:r w:rsidR="00463FA6" w:rsidRPr="0068717A">
        <w:rPr>
          <w:rFonts w:ascii="Arial" w:hAnsi="Arial" w:cs="Arial"/>
          <w:szCs w:val="22"/>
        </w:rPr>
        <w:t>The bill will</w:t>
      </w:r>
      <w:r w:rsidR="002B08F8" w:rsidRPr="0068717A">
        <w:rPr>
          <w:rFonts w:ascii="Arial" w:hAnsi="Arial" w:cs="Arial"/>
          <w:szCs w:val="22"/>
        </w:rPr>
        <w:t xml:space="preserve"> have to pass through both Houses of Parliament. The plan is for it to be passed ahead of the UK's exit from the EU but to become law only when it actually leaves</w:t>
      </w:r>
      <w:r w:rsidR="009076E5">
        <w:rPr>
          <w:rFonts w:ascii="Arial" w:hAnsi="Arial" w:cs="Arial"/>
          <w:szCs w:val="22"/>
        </w:rPr>
        <w:t>,</w:t>
      </w:r>
      <w:r w:rsidRPr="0068717A">
        <w:rPr>
          <w:rFonts w:ascii="Arial" w:hAnsi="Arial" w:cs="Arial"/>
          <w:szCs w:val="22"/>
        </w:rPr>
        <w:t xml:space="preserve"> </w:t>
      </w:r>
      <w:r w:rsidR="009076E5" w:rsidRPr="0068717A">
        <w:rPr>
          <w:rFonts w:ascii="Arial" w:hAnsi="Arial" w:cs="Arial"/>
          <w:szCs w:val="22"/>
        </w:rPr>
        <w:t>i.e.</w:t>
      </w:r>
      <w:r w:rsidRPr="0068717A">
        <w:rPr>
          <w:rFonts w:ascii="Arial" w:hAnsi="Arial" w:cs="Arial"/>
          <w:szCs w:val="22"/>
        </w:rPr>
        <w:t xml:space="preserve"> March 2019.</w:t>
      </w:r>
    </w:p>
    <w:p w14:paraId="69662CDC" w14:textId="70FA68D2" w:rsidR="00BB17BC" w:rsidRPr="00BB17BC" w:rsidRDefault="00463FA6" w:rsidP="009076E5">
      <w:pPr>
        <w:pStyle w:val="ListParagraph"/>
        <w:numPr>
          <w:ilvl w:val="0"/>
          <w:numId w:val="16"/>
        </w:numPr>
        <w:shd w:val="clear" w:color="auto" w:fill="FFFFFF"/>
        <w:spacing w:before="240" w:after="100" w:afterAutospacing="1"/>
        <w:rPr>
          <w:rFonts w:ascii="Helvetica" w:hAnsi="Helvetica"/>
          <w:color w:val="404040"/>
          <w:sz w:val="21"/>
          <w:szCs w:val="21"/>
        </w:rPr>
      </w:pPr>
      <w:r w:rsidRPr="00463FA6">
        <w:rPr>
          <w:rFonts w:ascii="Arial" w:eastAsiaTheme="minorHAnsi" w:hAnsi="Arial" w:cs="Arial"/>
          <w:bCs/>
          <w:szCs w:val="22"/>
          <w:lang w:eastAsia="en-US"/>
        </w:rPr>
        <w:t>United Kingdom environmental law</w:t>
      </w:r>
      <w:r w:rsidRPr="00463FA6">
        <w:rPr>
          <w:rFonts w:ascii="Arial" w:eastAsiaTheme="minorHAnsi" w:hAnsi="Arial" w:cs="Arial"/>
          <w:szCs w:val="22"/>
          <w:lang w:eastAsia="en-US"/>
        </w:rPr>
        <w:t xml:space="preserve"> concerns the protection of the </w:t>
      </w:r>
      <w:hyperlink r:id="rId18" w:tooltip="Natural environment" w:history="1">
        <w:r w:rsidRPr="00463FA6">
          <w:rPr>
            <w:rFonts w:ascii="Arial" w:eastAsiaTheme="minorHAnsi" w:hAnsi="Arial" w:cs="Arial"/>
            <w:szCs w:val="22"/>
            <w:lang w:eastAsia="en-US"/>
          </w:rPr>
          <w:t>environment</w:t>
        </w:r>
      </w:hyperlink>
      <w:r w:rsidRPr="00463FA6">
        <w:rPr>
          <w:rFonts w:ascii="Arial" w:eastAsiaTheme="minorHAnsi" w:hAnsi="Arial" w:cs="Arial"/>
          <w:szCs w:val="22"/>
          <w:lang w:eastAsia="en-US"/>
        </w:rPr>
        <w:t xml:space="preserve"> in the </w:t>
      </w:r>
      <w:hyperlink r:id="rId19" w:tooltip="United Kingdom" w:history="1">
        <w:r w:rsidRPr="00463FA6">
          <w:rPr>
            <w:rFonts w:ascii="Arial" w:eastAsiaTheme="minorHAnsi" w:hAnsi="Arial" w:cs="Arial"/>
            <w:szCs w:val="22"/>
            <w:lang w:eastAsia="en-US"/>
          </w:rPr>
          <w:t>U</w:t>
        </w:r>
        <w:r w:rsidR="0068717A">
          <w:rPr>
            <w:rFonts w:ascii="Arial" w:eastAsiaTheme="minorHAnsi" w:hAnsi="Arial" w:cs="Arial"/>
            <w:szCs w:val="22"/>
            <w:lang w:eastAsia="en-US"/>
          </w:rPr>
          <w:t>K</w:t>
        </w:r>
      </w:hyperlink>
      <w:r w:rsidRPr="00463FA6">
        <w:rPr>
          <w:rFonts w:ascii="Arial" w:eastAsiaTheme="minorHAnsi" w:hAnsi="Arial" w:cs="Arial"/>
          <w:szCs w:val="22"/>
          <w:lang w:eastAsia="en-US"/>
        </w:rPr>
        <w:t xml:space="preserve">. </w:t>
      </w:r>
      <w:hyperlink r:id="rId20" w:tooltip="Environmental law" w:history="1">
        <w:r w:rsidRPr="00463FA6">
          <w:rPr>
            <w:rFonts w:ascii="Arial" w:eastAsiaTheme="minorHAnsi" w:hAnsi="Arial" w:cs="Arial"/>
            <w:szCs w:val="22"/>
            <w:lang w:eastAsia="en-US"/>
          </w:rPr>
          <w:t>Environmental law</w:t>
        </w:r>
      </w:hyperlink>
      <w:r w:rsidRPr="00463FA6">
        <w:rPr>
          <w:rFonts w:ascii="Arial" w:eastAsiaTheme="minorHAnsi" w:hAnsi="Arial" w:cs="Arial"/>
          <w:szCs w:val="22"/>
          <w:lang w:eastAsia="en-US"/>
        </w:rPr>
        <w:t xml:space="preserve"> is increasingly a European and an international issue, due to the cross border issues of air pollution, water pollution, and </w:t>
      </w:r>
      <w:hyperlink r:id="rId21" w:tooltip="Climate change" w:history="1">
        <w:r w:rsidRPr="00463FA6">
          <w:rPr>
            <w:rFonts w:ascii="Arial" w:eastAsiaTheme="minorHAnsi" w:hAnsi="Arial" w:cs="Arial"/>
            <w:szCs w:val="22"/>
            <w:lang w:eastAsia="en-US"/>
          </w:rPr>
          <w:t>climate change</w:t>
        </w:r>
      </w:hyperlink>
      <w:r w:rsidRPr="00463FA6">
        <w:rPr>
          <w:rFonts w:ascii="Arial" w:eastAsiaTheme="minorHAnsi" w:hAnsi="Arial" w:cs="Arial"/>
          <w:szCs w:val="22"/>
          <w:lang w:eastAsia="en-US"/>
        </w:rPr>
        <w:t xml:space="preserve">. </w:t>
      </w:r>
      <w:r w:rsidRPr="00463FA6">
        <w:rPr>
          <w:rFonts w:ascii="Arial" w:hAnsi="Arial" w:cs="Arial"/>
          <w:szCs w:val="22"/>
        </w:rPr>
        <w:t>The UK’s membership of the EU has been a crucial factor in the shaping of its environmental policy since it joined the then EEC in 1973. The general view from councils is</w:t>
      </w:r>
      <w:r w:rsidRPr="00463FA6">
        <w:rPr>
          <w:rFonts w:ascii="Arial" w:eastAsiaTheme="minorHAnsi" w:hAnsi="Arial" w:cs="Arial"/>
          <w:szCs w:val="22"/>
          <w:lang w:eastAsia="en-US"/>
        </w:rPr>
        <w:t xml:space="preserve"> </w:t>
      </w:r>
      <w:r w:rsidRPr="00463FA6">
        <w:rPr>
          <w:rFonts w:ascii="Arial" w:hAnsi="Arial" w:cs="Arial"/>
          <w:szCs w:val="22"/>
        </w:rPr>
        <w:t>that EU membership has been positive for the UK environment</w:t>
      </w:r>
      <w:r w:rsidR="00BB17BC">
        <w:rPr>
          <w:rFonts w:ascii="Arial" w:hAnsi="Arial" w:cs="Arial"/>
          <w:szCs w:val="22"/>
        </w:rPr>
        <w:t xml:space="preserve"> and has set a challenging pace for change</w:t>
      </w:r>
      <w:r>
        <w:rPr>
          <w:rFonts w:ascii="Arial" w:hAnsi="Arial" w:cs="Arial"/>
          <w:szCs w:val="22"/>
        </w:rPr>
        <w:t xml:space="preserve">. </w:t>
      </w:r>
    </w:p>
    <w:p w14:paraId="4CB2FA62" w14:textId="718B790F" w:rsidR="00BB17BC" w:rsidRPr="00BB17BC" w:rsidRDefault="00463FA6" w:rsidP="009076E5">
      <w:pPr>
        <w:pStyle w:val="ListParagraph"/>
        <w:numPr>
          <w:ilvl w:val="0"/>
          <w:numId w:val="16"/>
        </w:numPr>
        <w:shd w:val="clear" w:color="auto" w:fill="FFFFFF"/>
        <w:spacing w:before="240" w:after="100" w:afterAutospacing="1"/>
        <w:rPr>
          <w:rFonts w:ascii="Helvetica" w:hAnsi="Helvetica"/>
          <w:color w:val="404040"/>
          <w:sz w:val="21"/>
          <w:szCs w:val="21"/>
        </w:rPr>
      </w:pPr>
      <w:r>
        <w:rPr>
          <w:rFonts w:ascii="Arial" w:hAnsi="Arial" w:cs="Arial"/>
          <w:szCs w:val="22"/>
        </w:rPr>
        <w:t xml:space="preserve">The LGA will be prioritising waste and recycling in its discussions as this is </w:t>
      </w:r>
      <w:r w:rsidR="00BB17BC">
        <w:rPr>
          <w:rFonts w:ascii="Arial" w:hAnsi="Arial" w:cs="Arial"/>
          <w:szCs w:val="22"/>
        </w:rPr>
        <w:t>a service which should be led by</w:t>
      </w:r>
      <w:r>
        <w:rPr>
          <w:rFonts w:ascii="Arial" w:hAnsi="Arial" w:cs="Arial"/>
          <w:szCs w:val="22"/>
        </w:rPr>
        <w:t xml:space="preserve"> local determination. Current indications suggest that DEFRA will be focussing more on issues around agriculture and fishing and so will seek to maintain the status quo around waste and r</w:t>
      </w:r>
      <w:r w:rsidR="00BB17BC">
        <w:rPr>
          <w:rFonts w:ascii="Arial" w:hAnsi="Arial" w:cs="Arial"/>
          <w:szCs w:val="22"/>
        </w:rPr>
        <w:t>ecycling. This provides a unique</w:t>
      </w:r>
      <w:r>
        <w:rPr>
          <w:rFonts w:ascii="Arial" w:hAnsi="Arial" w:cs="Arial"/>
          <w:szCs w:val="22"/>
        </w:rPr>
        <w:t xml:space="preserve"> opportunity for us as a sector to consider whether we want to change any of the current regulation around </w:t>
      </w:r>
      <w:r>
        <w:rPr>
          <w:rFonts w:ascii="Arial" w:hAnsi="Arial" w:cs="Arial"/>
          <w:szCs w:val="22"/>
        </w:rPr>
        <w:lastRenderedPageBreak/>
        <w:t xml:space="preserve">waste and recycling. </w:t>
      </w:r>
      <w:r w:rsidR="00BB17BC">
        <w:rPr>
          <w:rFonts w:ascii="Arial" w:hAnsi="Arial" w:cs="Arial"/>
          <w:szCs w:val="22"/>
        </w:rPr>
        <w:t>We could potentially present some new ideas to government which could help to influence the policy area prior to EU laws being transposed.</w:t>
      </w:r>
    </w:p>
    <w:p w14:paraId="0EB01D21" w14:textId="2DF5CCFE" w:rsidR="00BB17BC" w:rsidRDefault="0068717A" w:rsidP="009076E5">
      <w:pPr>
        <w:rPr>
          <w:rFonts w:ascii="Arial" w:hAnsi="Arial" w:cs="Arial"/>
          <w:b/>
          <w:szCs w:val="22"/>
        </w:rPr>
      </w:pPr>
      <w:r w:rsidRPr="0068717A">
        <w:rPr>
          <w:rFonts w:ascii="Arial" w:hAnsi="Arial" w:cs="Arial"/>
          <w:b/>
          <w:szCs w:val="22"/>
        </w:rPr>
        <w:t>Current Position</w:t>
      </w:r>
    </w:p>
    <w:p w14:paraId="49C60118" w14:textId="77777777" w:rsidR="0068717A" w:rsidRPr="0068717A" w:rsidRDefault="0068717A" w:rsidP="009076E5">
      <w:pPr>
        <w:rPr>
          <w:rFonts w:ascii="Arial" w:hAnsi="Arial" w:cs="Arial"/>
          <w:b/>
          <w:szCs w:val="22"/>
        </w:rPr>
      </w:pPr>
    </w:p>
    <w:p w14:paraId="39F8ECCC" w14:textId="675158EE" w:rsidR="005151E4" w:rsidRDefault="005151E4" w:rsidP="009076E5">
      <w:pPr>
        <w:pStyle w:val="ListParagraph"/>
        <w:numPr>
          <w:ilvl w:val="0"/>
          <w:numId w:val="16"/>
        </w:numPr>
        <w:rPr>
          <w:rFonts w:ascii="Arial" w:hAnsi="Arial" w:cs="Arial"/>
          <w:szCs w:val="22"/>
        </w:rPr>
      </w:pPr>
      <w:r>
        <w:rPr>
          <w:rFonts w:ascii="Arial" w:hAnsi="Arial" w:cs="Arial"/>
          <w:szCs w:val="22"/>
        </w:rPr>
        <w:t>Since 2000, local government has made signi</w:t>
      </w:r>
      <w:r w:rsidR="00AF3882">
        <w:rPr>
          <w:rFonts w:ascii="Arial" w:hAnsi="Arial" w:cs="Arial"/>
          <w:szCs w:val="22"/>
        </w:rPr>
        <w:t xml:space="preserve">ficant progress in recycling </w:t>
      </w:r>
      <w:r>
        <w:rPr>
          <w:rFonts w:ascii="Arial" w:hAnsi="Arial" w:cs="Arial"/>
          <w:szCs w:val="22"/>
        </w:rPr>
        <w:t xml:space="preserve">municipal </w:t>
      </w:r>
      <w:r w:rsidR="00AF3882">
        <w:rPr>
          <w:rFonts w:ascii="Arial" w:hAnsi="Arial" w:cs="Arial"/>
          <w:szCs w:val="22"/>
        </w:rPr>
        <w:t>waste</w:t>
      </w:r>
      <w:r>
        <w:rPr>
          <w:rFonts w:ascii="Arial" w:hAnsi="Arial" w:cs="Arial"/>
          <w:szCs w:val="22"/>
        </w:rPr>
        <w:t>. Between 2004-2014 as a nation we have improved our municipal waste recycling and composting by 15</w:t>
      </w:r>
      <w:r w:rsidR="00DF5419">
        <w:rPr>
          <w:rFonts w:ascii="Arial" w:hAnsi="Arial" w:cs="Arial"/>
          <w:szCs w:val="22"/>
        </w:rPr>
        <w:t xml:space="preserve"> per cent</w:t>
      </w:r>
      <w:r>
        <w:rPr>
          <w:rFonts w:ascii="Arial" w:hAnsi="Arial" w:cs="Arial"/>
          <w:szCs w:val="22"/>
        </w:rPr>
        <w:t xml:space="preserve"> taking us up</w:t>
      </w:r>
      <w:r w:rsidR="00AF3882">
        <w:rPr>
          <w:rFonts w:ascii="Arial" w:hAnsi="Arial" w:cs="Arial"/>
          <w:szCs w:val="22"/>
        </w:rPr>
        <w:t xml:space="preserve"> </w:t>
      </w:r>
      <w:r>
        <w:rPr>
          <w:rFonts w:ascii="Arial" w:hAnsi="Arial" w:cs="Arial"/>
          <w:szCs w:val="22"/>
        </w:rPr>
        <w:t xml:space="preserve">to </w:t>
      </w:r>
      <w:r w:rsidR="00DF5419">
        <w:rPr>
          <w:rFonts w:ascii="Arial" w:hAnsi="Arial" w:cs="Arial"/>
          <w:szCs w:val="22"/>
        </w:rPr>
        <w:t>eighth</w:t>
      </w:r>
      <w:r>
        <w:rPr>
          <w:rFonts w:ascii="Arial" w:hAnsi="Arial" w:cs="Arial"/>
          <w:szCs w:val="22"/>
        </w:rPr>
        <w:t xml:space="preserve"> place out of 34 Europe</w:t>
      </w:r>
      <w:r w:rsidR="00AF3882">
        <w:rPr>
          <w:rFonts w:ascii="Arial" w:hAnsi="Arial" w:cs="Arial"/>
          <w:szCs w:val="22"/>
        </w:rPr>
        <w:t>an countries.</w:t>
      </w:r>
      <w:r>
        <w:rPr>
          <w:rStyle w:val="FootnoteReference"/>
          <w:rFonts w:ascii="Arial" w:hAnsi="Arial" w:cs="Arial"/>
          <w:szCs w:val="22"/>
        </w:rPr>
        <w:footnoteReference w:id="2"/>
      </w:r>
      <w:r w:rsidR="00AF3882" w:rsidRPr="00AF3882">
        <w:rPr>
          <w:rFonts w:ascii="Arial" w:hAnsi="Arial" w:cs="Arial"/>
          <w:szCs w:val="22"/>
        </w:rPr>
        <w:t xml:space="preserve"> </w:t>
      </w:r>
      <w:r w:rsidR="00AF3882" w:rsidRPr="00487C76">
        <w:rPr>
          <w:rFonts w:ascii="Arial" w:hAnsi="Arial" w:cs="Arial"/>
          <w:szCs w:val="22"/>
        </w:rPr>
        <w:t>The pursuit of existing EU waste targets since 2000 has required a doubling of spend by English authorities to £3.28 billion. This makes collection and disposal of waste and recycling the third highest cost service for English local authorities</w:t>
      </w:r>
      <w:r w:rsidR="00AF3882">
        <w:rPr>
          <w:rFonts w:ascii="Arial" w:hAnsi="Arial" w:cs="Arial"/>
          <w:szCs w:val="22"/>
        </w:rPr>
        <w:t>.</w:t>
      </w:r>
    </w:p>
    <w:p w14:paraId="60CEB487" w14:textId="77777777" w:rsidR="00AF3882" w:rsidRDefault="00AF3882" w:rsidP="009076E5">
      <w:pPr>
        <w:pStyle w:val="ListParagraph"/>
        <w:ind w:left="360"/>
        <w:rPr>
          <w:rFonts w:ascii="Arial" w:hAnsi="Arial" w:cs="Arial"/>
          <w:szCs w:val="22"/>
        </w:rPr>
      </w:pPr>
    </w:p>
    <w:p w14:paraId="3392C218" w14:textId="08CF51FA" w:rsidR="00AF3882" w:rsidRDefault="00AF3882" w:rsidP="009076E5">
      <w:pPr>
        <w:pStyle w:val="ListParagraph"/>
        <w:numPr>
          <w:ilvl w:val="0"/>
          <w:numId w:val="16"/>
        </w:numPr>
        <w:rPr>
          <w:rFonts w:ascii="Arial" w:hAnsi="Arial" w:cs="Arial"/>
          <w:szCs w:val="22"/>
        </w:rPr>
      </w:pPr>
      <w:r>
        <w:rPr>
          <w:rFonts w:ascii="Arial" w:hAnsi="Arial" w:cs="Arial"/>
          <w:szCs w:val="22"/>
        </w:rPr>
        <w:t>The current household recycling rate in England is 43.5 per cent and has been broadly flat for three years. 73</w:t>
      </w:r>
      <w:r w:rsidR="00DF5419">
        <w:rPr>
          <w:rFonts w:ascii="Arial" w:hAnsi="Arial" w:cs="Arial"/>
          <w:szCs w:val="22"/>
        </w:rPr>
        <w:t xml:space="preserve"> per cent</w:t>
      </w:r>
      <w:r>
        <w:rPr>
          <w:rFonts w:ascii="Arial" w:hAnsi="Arial" w:cs="Arial"/>
          <w:szCs w:val="22"/>
        </w:rPr>
        <w:t xml:space="preserve"> of UK packaging waste is either recycled or recovered and 26</w:t>
      </w:r>
      <w:r w:rsidR="00DF5419">
        <w:rPr>
          <w:rFonts w:ascii="Arial" w:hAnsi="Arial" w:cs="Arial"/>
          <w:szCs w:val="22"/>
        </w:rPr>
        <w:t xml:space="preserve"> per cent</w:t>
      </w:r>
      <w:r>
        <w:rPr>
          <w:rFonts w:ascii="Arial" w:hAnsi="Arial" w:cs="Arial"/>
          <w:szCs w:val="22"/>
        </w:rPr>
        <w:t xml:space="preserve"> of waste ends up in landfill. </w:t>
      </w:r>
      <w:r w:rsidRPr="003A0FC0">
        <w:rPr>
          <w:rFonts w:ascii="Arial" w:hAnsi="Arial" w:cs="Arial"/>
          <w:szCs w:val="22"/>
        </w:rPr>
        <w:t xml:space="preserve">The European Commission’s </w:t>
      </w:r>
      <w:r>
        <w:rPr>
          <w:rFonts w:ascii="Arial" w:hAnsi="Arial" w:cs="Arial"/>
          <w:szCs w:val="22"/>
        </w:rPr>
        <w:t xml:space="preserve">current </w:t>
      </w:r>
      <w:r w:rsidRPr="003A0FC0">
        <w:rPr>
          <w:rFonts w:ascii="Arial" w:hAnsi="Arial" w:cs="Arial"/>
          <w:szCs w:val="22"/>
        </w:rPr>
        <w:t>proposals suggest a number of challenging waste and recycling targets</w:t>
      </w:r>
      <w:r w:rsidR="006D61A6">
        <w:rPr>
          <w:rFonts w:ascii="Arial" w:hAnsi="Arial" w:cs="Arial"/>
          <w:szCs w:val="22"/>
        </w:rPr>
        <w:t xml:space="preserve"> for the future</w:t>
      </w:r>
      <w:r w:rsidRPr="003A0FC0">
        <w:rPr>
          <w:rFonts w:ascii="Arial" w:hAnsi="Arial" w:cs="Arial"/>
          <w:szCs w:val="22"/>
        </w:rPr>
        <w:t>:</w:t>
      </w:r>
    </w:p>
    <w:p w14:paraId="28365948" w14:textId="77777777" w:rsidR="009076E5" w:rsidRPr="009076E5" w:rsidRDefault="009076E5" w:rsidP="009076E5">
      <w:pPr>
        <w:rPr>
          <w:rFonts w:ascii="Arial" w:hAnsi="Arial" w:cs="Arial"/>
          <w:szCs w:val="22"/>
        </w:rPr>
      </w:pPr>
    </w:p>
    <w:p w14:paraId="202CE4B1" w14:textId="2999DF23" w:rsidR="00AF3882" w:rsidRDefault="00AF3882" w:rsidP="009076E5">
      <w:pPr>
        <w:pStyle w:val="ListParagraph"/>
        <w:numPr>
          <w:ilvl w:val="1"/>
          <w:numId w:val="16"/>
        </w:numPr>
        <w:rPr>
          <w:rFonts w:ascii="Arial" w:hAnsi="Arial" w:cs="Arial"/>
          <w:szCs w:val="22"/>
        </w:rPr>
      </w:pPr>
      <w:r>
        <w:rPr>
          <w:rFonts w:ascii="Arial" w:hAnsi="Arial" w:cs="Arial"/>
          <w:szCs w:val="22"/>
        </w:rPr>
        <w:t>A common EU target for recycling 65</w:t>
      </w:r>
      <w:r w:rsidR="00DF5419">
        <w:rPr>
          <w:rFonts w:ascii="Arial" w:hAnsi="Arial" w:cs="Arial"/>
          <w:szCs w:val="22"/>
        </w:rPr>
        <w:t xml:space="preserve"> per cent</w:t>
      </w:r>
      <w:r>
        <w:rPr>
          <w:rFonts w:ascii="Arial" w:hAnsi="Arial" w:cs="Arial"/>
          <w:szCs w:val="22"/>
        </w:rPr>
        <w:t xml:space="preserve"> of municipal waste by 2030</w:t>
      </w:r>
      <w:r w:rsidR="009076E5">
        <w:rPr>
          <w:rFonts w:ascii="Arial" w:hAnsi="Arial" w:cs="Arial"/>
          <w:szCs w:val="22"/>
        </w:rPr>
        <w:t>.</w:t>
      </w:r>
    </w:p>
    <w:p w14:paraId="754E2933" w14:textId="0F121A6F" w:rsidR="00AF3882" w:rsidRDefault="00AF3882" w:rsidP="009076E5">
      <w:pPr>
        <w:pStyle w:val="ListParagraph"/>
        <w:numPr>
          <w:ilvl w:val="1"/>
          <w:numId w:val="16"/>
        </w:numPr>
        <w:rPr>
          <w:rFonts w:ascii="Arial" w:hAnsi="Arial" w:cs="Arial"/>
          <w:szCs w:val="22"/>
        </w:rPr>
      </w:pPr>
      <w:r>
        <w:rPr>
          <w:rFonts w:ascii="Arial" w:hAnsi="Arial" w:cs="Arial"/>
          <w:szCs w:val="22"/>
        </w:rPr>
        <w:t>A common EU target for recycling 75</w:t>
      </w:r>
      <w:r w:rsidR="00DF5419">
        <w:rPr>
          <w:rFonts w:ascii="Arial" w:hAnsi="Arial" w:cs="Arial"/>
          <w:szCs w:val="22"/>
        </w:rPr>
        <w:t xml:space="preserve"> per cent</w:t>
      </w:r>
      <w:r>
        <w:rPr>
          <w:rFonts w:ascii="Arial" w:hAnsi="Arial" w:cs="Arial"/>
          <w:szCs w:val="22"/>
        </w:rPr>
        <w:t xml:space="preserve"> of packaging waste by 2030</w:t>
      </w:r>
      <w:r w:rsidR="009076E5">
        <w:rPr>
          <w:rFonts w:ascii="Arial" w:hAnsi="Arial" w:cs="Arial"/>
          <w:szCs w:val="22"/>
        </w:rPr>
        <w:t>.</w:t>
      </w:r>
    </w:p>
    <w:p w14:paraId="414F04CD" w14:textId="448CCA33" w:rsidR="00337087" w:rsidRPr="00703693" w:rsidRDefault="00AF3882" w:rsidP="009076E5">
      <w:pPr>
        <w:pStyle w:val="ListParagraph"/>
        <w:numPr>
          <w:ilvl w:val="1"/>
          <w:numId w:val="16"/>
        </w:numPr>
        <w:rPr>
          <w:rFonts w:ascii="Arial" w:hAnsi="Arial" w:cs="Arial"/>
          <w:szCs w:val="22"/>
        </w:rPr>
      </w:pPr>
      <w:r>
        <w:rPr>
          <w:rFonts w:ascii="Arial" w:hAnsi="Arial" w:cs="Arial"/>
          <w:szCs w:val="22"/>
        </w:rPr>
        <w:t>A binding landfill target to reduce landfill to maximum of 10</w:t>
      </w:r>
      <w:r w:rsidR="00DF5419">
        <w:rPr>
          <w:rFonts w:ascii="Arial" w:hAnsi="Arial" w:cs="Arial"/>
          <w:szCs w:val="22"/>
        </w:rPr>
        <w:t xml:space="preserve"> per cent</w:t>
      </w:r>
      <w:r>
        <w:rPr>
          <w:rFonts w:ascii="Arial" w:hAnsi="Arial" w:cs="Arial"/>
          <w:szCs w:val="22"/>
        </w:rPr>
        <w:t xml:space="preserve"> of all waste by 2030</w:t>
      </w:r>
      <w:r w:rsidR="009076E5">
        <w:rPr>
          <w:rFonts w:ascii="Arial" w:hAnsi="Arial" w:cs="Arial"/>
          <w:szCs w:val="22"/>
        </w:rPr>
        <w:t>.</w:t>
      </w:r>
    </w:p>
    <w:p w14:paraId="0F7803B1" w14:textId="77777777" w:rsidR="00337087" w:rsidRDefault="00337087" w:rsidP="009076E5">
      <w:pPr>
        <w:pStyle w:val="ListParagraph"/>
        <w:ind w:left="1080"/>
        <w:rPr>
          <w:rFonts w:ascii="Arial" w:hAnsi="Arial" w:cs="Arial"/>
          <w:szCs w:val="22"/>
        </w:rPr>
      </w:pPr>
    </w:p>
    <w:p w14:paraId="17CC3C69" w14:textId="7A992022" w:rsidR="00337087" w:rsidRDefault="00AF3882" w:rsidP="009076E5">
      <w:pPr>
        <w:pStyle w:val="ListParagraph"/>
        <w:numPr>
          <w:ilvl w:val="0"/>
          <w:numId w:val="16"/>
        </w:numPr>
        <w:rPr>
          <w:rFonts w:ascii="Arial" w:hAnsi="Arial" w:cs="Arial"/>
          <w:szCs w:val="22"/>
        </w:rPr>
      </w:pPr>
      <w:r w:rsidRPr="00337087">
        <w:rPr>
          <w:rFonts w:ascii="Arial" w:hAnsi="Arial" w:cs="Arial"/>
          <w:szCs w:val="22"/>
        </w:rPr>
        <w:t>Achieving the targets on municipal waste and landfill will represent an enormous challenge for councils. Our estimates show that current spending on waste by English authorities would need to increase significantly to include additional collection services (in particular organic waste) just to meet the existing 50</w:t>
      </w:r>
      <w:r w:rsidR="00DF5419">
        <w:rPr>
          <w:rFonts w:ascii="Arial" w:hAnsi="Arial" w:cs="Arial"/>
          <w:szCs w:val="22"/>
        </w:rPr>
        <w:t xml:space="preserve"> per cent</w:t>
      </w:r>
      <w:r w:rsidRPr="00337087">
        <w:rPr>
          <w:rFonts w:ascii="Arial" w:hAnsi="Arial" w:cs="Arial"/>
          <w:szCs w:val="22"/>
        </w:rPr>
        <w:t xml:space="preserve"> target. Increased levels of ambition in recycling performance will become progressively more expensive to achieve above the existing target level.</w:t>
      </w:r>
      <w:r w:rsidR="00337087" w:rsidRPr="00337087">
        <w:rPr>
          <w:rFonts w:ascii="Arial" w:hAnsi="Arial" w:cs="Arial"/>
          <w:szCs w:val="22"/>
        </w:rPr>
        <w:t xml:space="preserve"> Failure to reach the targets could lead to EU infraction fines.</w:t>
      </w:r>
    </w:p>
    <w:p w14:paraId="1964FCC3" w14:textId="77777777" w:rsidR="00680E69" w:rsidRDefault="00680E69" w:rsidP="009076E5">
      <w:pPr>
        <w:rPr>
          <w:rFonts w:ascii="Arial" w:hAnsi="Arial" w:cs="Arial"/>
          <w:szCs w:val="22"/>
        </w:rPr>
      </w:pPr>
    </w:p>
    <w:p w14:paraId="0CD433DA" w14:textId="52419217" w:rsidR="00337087" w:rsidRPr="00337087" w:rsidRDefault="00680E69" w:rsidP="009076E5">
      <w:pPr>
        <w:rPr>
          <w:rFonts w:ascii="Arial" w:hAnsi="Arial" w:cs="Arial"/>
          <w:b/>
          <w:szCs w:val="22"/>
        </w:rPr>
      </w:pPr>
      <w:r w:rsidRPr="00680E69">
        <w:rPr>
          <w:rFonts w:ascii="Arial" w:hAnsi="Arial" w:cs="Arial"/>
          <w:b/>
          <w:szCs w:val="22"/>
        </w:rPr>
        <w:t>Lobbying</w:t>
      </w:r>
      <w:r w:rsidR="00337087">
        <w:rPr>
          <w:rFonts w:ascii="Arial" w:hAnsi="Arial" w:cs="Arial"/>
          <w:b/>
          <w:szCs w:val="22"/>
        </w:rPr>
        <w:t xml:space="preserve"> Position</w:t>
      </w:r>
    </w:p>
    <w:p w14:paraId="43D5F82E" w14:textId="77777777" w:rsidR="00337087" w:rsidRPr="00337087" w:rsidRDefault="00337087" w:rsidP="009076E5">
      <w:pPr>
        <w:rPr>
          <w:rFonts w:ascii="Arial" w:hAnsi="Arial" w:cs="Arial"/>
          <w:szCs w:val="22"/>
        </w:rPr>
      </w:pPr>
    </w:p>
    <w:p w14:paraId="414101E4" w14:textId="015351AE" w:rsidR="00AF3882" w:rsidRDefault="00337087" w:rsidP="009076E5">
      <w:pPr>
        <w:pStyle w:val="ListParagraph"/>
        <w:numPr>
          <w:ilvl w:val="0"/>
          <w:numId w:val="16"/>
        </w:numPr>
        <w:rPr>
          <w:rFonts w:ascii="Arial" w:hAnsi="Arial" w:cs="Arial"/>
          <w:szCs w:val="22"/>
        </w:rPr>
      </w:pPr>
      <w:r>
        <w:rPr>
          <w:rFonts w:ascii="Arial" w:hAnsi="Arial" w:cs="Arial"/>
          <w:szCs w:val="22"/>
        </w:rPr>
        <w:t>The LGA has supported councils as they have worked towards achieving these targets. Our lobbying work has focussed on highlighting the need for additional funding in order to meet the ambitious targets set by the EU. We have suggested resourcing these services via redistribution of landfill taxes and also stressed the need for greater producer responsibility to be part of the Government’s approach.</w:t>
      </w:r>
    </w:p>
    <w:p w14:paraId="48064DEE" w14:textId="77777777" w:rsidR="00703693" w:rsidRPr="00487C76" w:rsidRDefault="00703693" w:rsidP="009076E5">
      <w:pPr>
        <w:pStyle w:val="ListParagraph"/>
        <w:ind w:left="360"/>
        <w:rPr>
          <w:rFonts w:ascii="Arial" w:hAnsi="Arial" w:cs="Arial"/>
          <w:szCs w:val="22"/>
        </w:rPr>
      </w:pPr>
    </w:p>
    <w:p w14:paraId="1BC8E52B" w14:textId="6BEDFE3D" w:rsidR="00C05FCD" w:rsidRPr="00DB1D77" w:rsidRDefault="00703693" w:rsidP="009076E5">
      <w:pPr>
        <w:pStyle w:val="ListParagraph"/>
        <w:numPr>
          <w:ilvl w:val="0"/>
          <w:numId w:val="16"/>
        </w:numPr>
        <w:rPr>
          <w:rFonts w:ascii="Arial" w:hAnsi="Arial" w:cs="Arial"/>
          <w:color w:val="444444"/>
          <w:sz w:val="21"/>
          <w:szCs w:val="21"/>
          <w:lang w:val="en"/>
        </w:rPr>
      </w:pPr>
      <w:r w:rsidRPr="006D61A6">
        <w:rPr>
          <w:rFonts w:ascii="Arial" w:hAnsi="Arial" w:cs="Arial"/>
          <w:szCs w:val="22"/>
        </w:rPr>
        <w:t>It is generally accepted by local government that the steer from Europe on waste and recycling targets has been helpful as it has driven up performance across most of Europe. However, it is clear that as a nation we may fail to meet</w:t>
      </w:r>
      <w:r w:rsidR="00F61E2A">
        <w:rPr>
          <w:rFonts w:ascii="Arial" w:hAnsi="Arial" w:cs="Arial"/>
          <w:szCs w:val="22"/>
        </w:rPr>
        <w:t xml:space="preserve"> the 2020 target. Whether this would mean councils facing infraction charges will depend on the terms of the EU exit deal and any related transition period.</w:t>
      </w:r>
      <w:r w:rsidRPr="006D61A6">
        <w:rPr>
          <w:rFonts w:ascii="Arial" w:hAnsi="Arial" w:cs="Arial"/>
          <w:szCs w:val="22"/>
        </w:rPr>
        <w:t xml:space="preserve"> As we are now set to exit the EU M</w:t>
      </w:r>
      <w:r w:rsidR="00936DF5" w:rsidRPr="006D61A6">
        <w:rPr>
          <w:rFonts w:ascii="Arial" w:hAnsi="Arial" w:cs="Arial"/>
          <w:szCs w:val="22"/>
        </w:rPr>
        <w:t>embers should consider reviewing our approach</w:t>
      </w:r>
      <w:r w:rsidR="00A07587">
        <w:rPr>
          <w:rFonts w:ascii="Arial" w:hAnsi="Arial" w:cs="Arial"/>
          <w:szCs w:val="22"/>
        </w:rPr>
        <w:t xml:space="preserve"> to waste and recycling policy so that the LGA can lead on shaping the future direction.</w:t>
      </w:r>
    </w:p>
    <w:p w14:paraId="605CBCE8" w14:textId="77777777" w:rsidR="00DB1D77" w:rsidRDefault="00DB1D77" w:rsidP="009076E5">
      <w:pPr>
        <w:pStyle w:val="ListParagraph"/>
        <w:rPr>
          <w:rFonts w:ascii="Arial" w:hAnsi="Arial" w:cs="Arial"/>
          <w:color w:val="444444"/>
          <w:sz w:val="21"/>
          <w:szCs w:val="21"/>
          <w:lang w:val="en"/>
        </w:rPr>
      </w:pPr>
    </w:p>
    <w:p w14:paraId="7C00B45A" w14:textId="77777777" w:rsidR="00127577" w:rsidRDefault="00127577">
      <w:pPr>
        <w:spacing w:after="160" w:line="259" w:lineRule="auto"/>
        <w:rPr>
          <w:rFonts w:ascii="Arial" w:hAnsi="Arial" w:cs="Arial"/>
          <w:color w:val="444444"/>
          <w:sz w:val="21"/>
          <w:szCs w:val="21"/>
          <w:lang w:val="en"/>
        </w:rPr>
      </w:pPr>
      <w:r>
        <w:rPr>
          <w:rFonts w:ascii="Arial" w:hAnsi="Arial" w:cs="Arial"/>
          <w:color w:val="444444"/>
          <w:sz w:val="21"/>
          <w:szCs w:val="21"/>
          <w:lang w:val="en"/>
        </w:rPr>
        <w:br w:type="page"/>
      </w:r>
    </w:p>
    <w:p w14:paraId="43AD09C6" w14:textId="1A319A7F" w:rsidR="00DB1D77" w:rsidRPr="00DB1D77" w:rsidRDefault="00976E68" w:rsidP="009076E5">
      <w:pPr>
        <w:rPr>
          <w:rFonts w:ascii="Arial" w:hAnsi="Arial" w:cs="Arial"/>
          <w:b/>
          <w:sz w:val="21"/>
          <w:szCs w:val="21"/>
          <w:lang w:val="en"/>
        </w:rPr>
      </w:pPr>
      <w:r>
        <w:rPr>
          <w:rFonts w:ascii="Arial" w:hAnsi="Arial" w:cs="Arial"/>
          <w:b/>
          <w:sz w:val="21"/>
          <w:szCs w:val="21"/>
          <w:lang w:val="en"/>
        </w:rPr>
        <w:lastRenderedPageBreak/>
        <w:t>Issues</w:t>
      </w:r>
    </w:p>
    <w:p w14:paraId="31789581" w14:textId="77777777" w:rsidR="00DB1D77" w:rsidRPr="00DB1D77" w:rsidRDefault="00DB1D77" w:rsidP="009076E5">
      <w:pPr>
        <w:rPr>
          <w:rFonts w:ascii="Arial" w:hAnsi="Arial" w:cs="Arial"/>
          <w:b/>
          <w:color w:val="444444"/>
          <w:sz w:val="21"/>
          <w:szCs w:val="21"/>
          <w:lang w:val="en"/>
        </w:rPr>
      </w:pPr>
    </w:p>
    <w:p w14:paraId="36EA6C95" w14:textId="77777777" w:rsidR="00DF5419" w:rsidRDefault="000B4545" w:rsidP="009076E5">
      <w:pPr>
        <w:pStyle w:val="ListParagraph"/>
        <w:numPr>
          <w:ilvl w:val="0"/>
          <w:numId w:val="16"/>
        </w:numPr>
        <w:rPr>
          <w:rFonts w:ascii="Arial" w:hAnsi="Arial" w:cs="Arial"/>
          <w:szCs w:val="22"/>
        </w:rPr>
      </w:pPr>
      <w:r w:rsidRPr="00DF5419">
        <w:rPr>
          <w:rFonts w:ascii="Arial" w:hAnsi="Arial" w:cs="Arial"/>
          <w:szCs w:val="22"/>
        </w:rPr>
        <w:t xml:space="preserve">There are some key principles which </w:t>
      </w:r>
      <w:r w:rsidR="00A07587" w:rsidRPr="00DF5419">
        <w:rPr>
          <w:rFonts w:ascii="Arial" w:hAnsi="Arial" w:cs="Arial"/>
          <w:szCs w:val="22"/>
        </w:rPr>
        <w:t>will underpin our future approach to</w:t>
      </w:r>
      <w:r w:rsidRPr="00DF5419">
        <w:rPr>
          <w:rFonts w:ascii="Arial" w:hAnsi="Arial" w:cs="Arial"/>
          <w:szCs w:val="22"/>
        </w:rPr>
        <w:t xml:space="preserve"> waste and recycling:</w:t>
      </w:r>
    </w:p>
    <w:p w14:paraId="37329661" w14:textId="77777777" w:rsidR="00DF5419" w:rsidRDefault="00DF5419" w:rsidP="009076E5">
      <w:pPr>
        <w:pStyle w:val="ListParagraph"/>
        <w:ind w:left="360"/>
        <w:rPr>
          <w:rFonts w:ascii="Arial" w:hAnsi="Arial" w:cs="Arial"/>
          <w:szCs w:val="22"/>
        </w:rPr>
      </w:pPr>
    </w:p>
    <w:p w14:paraId="6A5727FE" w14:textId="2ABFD2C5" w:rsidR="00DF5419" w:rsidRDefault="000B4545" w:rsidP="009076E5">
      <w:pPr>
        <w:pStyle w:val="ListParagraph"/>
        <w:numPr>
          <w:ilvl w:val="1"/>
          <w:numId w:val="16"/>
        </w:numPr>
        <w:ind w:left="1276" w:hanging="567"/>
        <w:rPr>
          <w:rFonts w:ascii="Arial" w:hAnsi="Arial" w:cs="Arial"/>
          <w:szCs w:val="22"/>
        </w:rPr>
      </w:pPr>
      <w:r w:rsidRPr="00DF5419">
        <w:rPr>
          <w:rFonts w:ascii="Arial" w:hAnsi="Arial" w:cs="Arial"/>
          <w:szCs w:val="22"/>
        </w:rPr>
        <w:t>The principle of su</w:t>
      </w:r>
      <w:r w:rsidR="00252FFF" w:rsidRPr="00DF5419">
        <w:rPr>
          <w:rFonts w:ascii="Arial" w:hAnsi="Arial" w:cs="Arial"/>
          <w:szCs w:val="22"/>
        </w:rPr>
        <w:t>b</w:t>
      </w:r>
      <w:r w:rsidRPr="00DF5419">
        <w:rPr>
          <w:rFonts w:ascii="Arial" w:hAnsi="Arial" w:cs="Arial"/>
          <w:szCs w:val="22"/>
        </w:rPr>
        <w:t>sidiarity</w:t>
      </w:r>
      <w:r w:rsidR="00252FFF" w:rsidRPr="00DF5419">
        <w:rPr>
          <w:rFonts w:ascii="Arial" w:hAnsi="Arial" w:cs="Arial"/>
          <w:szCs w:val="22"/>
        </w:rPr>
        <w:t xml:space="preserve"> should apply. Councils want greater local flexibility in how waste is managed according to local choices and priorities</w:t>
      </w:r>
      <w:r w:rsidR="00DF5419">
        <w:rPr>
          <w:rFonts w:ascii="Arial" w:hAnsi="Arial" w:cs="Arial"/>
          <w:szCs w:val="22"/>
        </w:rPr>
        <w:t>.</w:t>
      </w:r>
    </w:p>
    <w:p w14:paraId="310F4799" w14:textId="1C0586A4" w:rsidR="00DF5419" w:rsidRDefault="00252FFF" w:rsidP="009076E5">
      <w:pPr>
        <w:pStyle w:val="ListParagraph"/>
        <w:numPr>
          <w:ilvl w:val="1"/>
          <w:numId w:val="16"/>
        </w:numPr>
        <w:ind w:left="1276" w:hanging="567"/>
        <w:rPr>
          <w:rFonts w:ascii="Arial" w:hAnsi="Arial" w:cs="Arial"/>
          <w:szCs w:val="22"/>
        </w:rPr>
      </w:pPr>
      <w:r w:rsidRPr="00DF5419">
        <w:rPr>
          <w:rFonts w:ascii="Arial" w:hAnsi="Arial" w:cs="Arial"/>
          <w:szCs w:val="22"/>
        </w:rPr>
        <w:t>Councils seek reforms that will achieve changes in production and consumption patterns so as to consider waste as a potential resource and to promote the market in secondary materials</w:t>
      </w:r>
      <w:r w:rsidR="00DF5419">
        <w:rPr>
          <w:rFonts w:ascii="Arial" w:hAnsi="Arial" w:cs="Arial"/>
          <w:szCs w:val="22"/>
        </w:rPr>
        <w:t>.</w:t>
      </w:r>
    </w:p>
    <w:p w14:paraId="062D2C75" w14:textId="323A8D41" w:rsidR="00252FFF" w:rsidRPr="00DF5419" w:rsidRDefault="00252FFF" w:rsidP="009076E5">
      <w:pPr>
        <w:pStyle w:val="ListParagraph"/>
        <w:numPr>
          <w:ilvl w:val="1"/>
          <w:numId w:val="16"/>
        </w:numPr>
        <w:ind w:left="1276" w:hanging="567"/>
        <w:rPr>
          <w:rFonts w:ascii="Arial" w:hAnsi="Arial" w:cs="Arial"/>
          <w:szCs w:val="22"/>
        </w:rPr>
      </w:pPr>
      <w:r w:rsidRPr="00DF5419">
        <w:rPr>
          <w:rFonts w:ascii="Arial" w:hAnsi="Arial" w:cs="Arial"/>
          <w:szCs w:val="22"/>
        </w:rPr>
        <w:t>Councils will want to ensure that the ‘polluter pays’ principle remains in place post EU Exit.</w:t>
      </w:r>
    </w:p>
    <w:p w14:paraId="2896760E" w14:textId="77777777" w:rsidR="000B4545" w:rsidRDefault="000B4545" w:rsidP="009076E5">
      <w:pPr>
        <w:pStyle w:val="ListParagraph"/>
        <w:ind w:left="360"/>
        <w:rPr>
          <w:rFonts w:ascii="Arial" w:hAnsi="Arial" w:cs="Arial"/>
          <w:szCs w:val="22"/>
        </w:rPr>
      </w:pPr>
    </w:p>
    <w:p w14:paraId="699EB1B7" w14:textId="33BB6586" w:rsidR="00AF3882" w:rsidRDefault="00252FFF" w:rsidP="009076E5">
      <w:pPr>
        <w:pStyle w:val="ListParagraph"/>
        <w:numPr>
          <w:ilvl w:val="0"/>
          <w:numId w:val="16"/>
        </w:numPr>
        <w:rPr>
          <w:rFonts w:ascii="Arial" w:hAnsi="Arial" w:cs="Arial"/>
          <w:szCs w:val="22"/>
        </w:rPr>
      </w:pPr>
      <w:r>
        <w:rPr>
          <w:rFonts w:ascii="Arial" w:hAnsi="Arial" w:cs="Arial"/>
          <w:szCs w:val="22"/>
        </w:rPr>
        <w:t>In order for Members to be able to effective</w:t>
      </w:r>
      <w:r w:rsidRPr="00C114EF">
        <w:rPr>
          <w:rFonts w:ascii="Arial" w:hAnsi="Arial" w:cs="Arial"/>
          <w:szCs w:val="22"/>
        </w:rPr>
        <w:t>ly shape future</w:t>
      </w:r>
      <w:r w:rsidR="00C114EF">
        <w:rPr>
          <w:rFonts w:ascii="Arial" w:hAnsi="Arial" w:cs="Arial"/>
          <w:szCs w:val="22"/>
        </w:rPr>
        <w:t xml:space="preserve"> lobbying policy we have iden</w:t>
      </w:r>
      <w:r w:rsidR="00A07587">
        <w:rPr>
          <w:rFonts w:ascii="Arial" w:hAnsi="Arial" w:cs="Arial"/>
          <w:szCs w:val="22"/>
        </w:rPr>
        <w:t xml:space="preserve">tified </w:t>
      </w:r>
      <w:r w:rsidR="00DF5419">
        <w:rPr>
          <w:rFonts w:ascii="Arial" w:hAnsi="Arial" w:cs="Arial"/>
          <w:szCs w:val="22"/>
        </w:rPr>
        <w:t xml:space="preserve">four </w:t>
      </w:r>
      <w:r w:rsidR="00A07587">
        <w:rPr>
          <w:rFonts w:ascii="Arial" w:hAnsi="Arial" w:cs="Arial"/>
          <w:szCs w:val="22"/>
        </w:rPr>
        <w:t>key questions which will help to determine direction of travel:</w:t>
      </w:r>
    </w:p>
    <w:p w14:paraId="309CD5CE" w14:textId="77777777" w:rsidR="00C114EF" w:rsidRDefault="00C114EF" w:rsidP="009076E5">
      <w:pPr>
        <w:pStyle w:val="ListParagraph"/>
        <w:ind w:left="360"/>
        <w:rPr>
          <w:rFonts w:ascii="Arial" w:hAnsi="Arial" w:cs="Arial"/>
          <w:szCs w:val="22"/>
        </w:rPr>
      </w:pPr>
    </w:p>
    <w:p w14:paraId="1401BD3F" w14:textId="41F88237" w:rsidR="00C114EF" w:rsidRDefault="00C114EF" w:rsidP="009076E5">
      <w:pPr>
        <w:pStyle w:val="ListParagraph"/>
        <w:numPr>
          <w:ilvl w:val="1"/>
          <w:numId w:val="16"/>
        </w:numPr>
        <w:ind w:left="1276" w:hanging="567"/>
        <w:rPr>
          <w:rFonts w:ascii="Arial" w:hAnsi="Arial" w:cs="Arial"/>
          <w:szCs w:val="22"/>
        </w:rPr>
      </w:pPr>
      <w:r>
        <w:rPr>
          <w:rFonts w:ascii="Arial" w:hAnsi="Arial" w:cs="Arial"/>
          <w:szCs w:val="22"/>
        </w:rPr>
        <w:t>Has recycling reached a natural plateaux, given our level of investment as a country or is there a scenario where recycling rates increase if so, what?</w:t>
      </w:r>
    </w:p>
    <w:p w14:paraId="65A9E664" w14:textId="6511C515" w:rsidR="00C114EF" w:rsidRDefault="00C114EF" w:rsidP="009076E5">
      <w:pPr>
        <w:pStyle w:val="ListParagraph"/>
        <w:numPr>
          <w:ilvl w:val="1"/>
          <w:numId w:val="16"/>
        </w:numPr>
        <w:ind w:left="1276" w:hanging="567"/>
        <w:rPr>
          <w:rFonts w:ascii="Arial" w:hAnsi="Arial" w:cs="Arial"/>
          <w:szCs w:val="22"/>
        </w:rPr>
      </w:pPr>
      <w:r>
        <w:rPr>
          <w:rFonts w:ascii="Arial" w:hAnsi="Arial" w:cs="Arial"/>
          <w:szCs w:val="22"/>
        </w:rPr>
        <w:t>Are there models of service delivery that might represent a future more efficient approach to waste and recycling?</w:t>
      </w:r>
    </w:p>
    <w:p w14:paraId="75A8436E" w14:textId="71427D82" w:rsidR="00C114EF" w:rsidRDefault="00C114EF" w:rsidP="009076E5">
      <w:pPr>
        <w:pStyle w:val="ListParagraph"/>
        <w:numPr>
          <w:ilvl w:val="1"/>
          <w:numId w:val="16"/>
        </w:numPr>
        <w:ind w:left="1276" w:hanging="567"/>
        <w:rPr>
          <w:rFonts w:ascii="Arial" w:hAnsi="Arial" w:cs="Arial"/>
          <w:szCs w:val="22"/>
        </w:rPr>
      </w:pPr>
      <w:r>
        <w:rPr>
          <w:rFonts w:ascii="Arial" w:hAnsi="Arial" w:cs="Arial"/>
          <w:szCs w:val="22"/>
        </w:rPr>
        <w:t>What are the medium to long term risks for waste and recycling services?</w:t>
      </w:r>
    </w:p>
    <w:p w14:paraId="4A9BDF40" w14:textId="23150945" w:rsidR="00703693" w:rsidRDefault="00C114EF" w:rsidP="009076E5">
      <w:pPr>
        <w:pStyle w:val="ListParagraph"/>
        <w:numPr>
          <w:ilvl w:val="1"/>
          <w:numId w:val="16"/>
        </w:numPr>
        <w:ind w:left="1276" w:hanging="567"/>
        <w:rPr>
          <w:rFonts w:ascii="Arial" w:hAnsi="Arial" w:cs="Arial"/>
          <w:szCs w:val="22"/>
        </w:rPr>
      </w:pPr>
      <w:r>
        <w:rPr>
          <w:rFonts w:ascii="Arial" w:hAnsi="Arial" w:cs="Arial"/>
          <w:szCs w:val="22"/>
        </w:rPr>
        <w:t>What is the post EU Exit aspiration for this service area and what should be the balance between a national policy and local flexibility</w:t>
      </w:r>
      <w:r w:rsidR="00F852DD">
        <w:rPr>
          <w:rFonts w:ascii="Arial" w:hAnsi="Arial" w:cs="Arial"/>
          <w:szCs w:val="22"/>
        </w:rPr>
        <w:t>.</w:t>
      </w:r>
    </w:p>
    <w:p w14:paraId="25205848" w14:textId="77777777" w:rsidR="00A07587" w:rsidRPr="00A07587" w:rsidRDefault="00A07587" w:rsidP="009076E5">
      <w:pPr>
        <w:pStyle w:val="ListParagraph"/>
        <w:ind w:left="792"/>
        <w:rPr>
          <w:rFonts w:ascii="Arial" w:hAnsi="Arial" w:cs="Arial"/>
          <w:szCs w:val="22"/>
        </w:rPr>
      </w:pPr>
    </w:p>
    <w:p w14:paraId="064D7341" w14:textId="77777777" w:rsidR="00DF5419" w:rsidRPr="0067267F" w:rsidRDefault="00FC7E1B" w:rsidP="009076E5">
      <w:pPr>
        <w:pStyle w:val="ListParagraph"/>
        <w:numPr>
          <w:ilvl w:val="0"/>
          <w:numId w:val="16"/>
        </w:numPr>
        <w:spacing w:after="160" w:line="259" w:lineRule="auto"/>
        <w:contextualSpacing/>
        <w:rPr>
          <w:rFonts w:ascii="Arial" w:eastAsiaTheme="minorHAnsi" w:hAnsi="Arial" w:cs="Arial"/>
          <w:szCs w:val="22"/>
          <w:lang w:eastAsia="en-US"/>
        </w:rPr>
      </w:pPr>
      <w:r w:rsidRPr="00DF5419">
        <w:rPr>
          <w:rFonts w:ascii="Arial" w:hAnsi="Arial" w:cs="Arial"/>
          <w:szCs w:val="22"/>
        </w:rPr>
        <w:t>To help inform Member</w:t>
      </w:r>
      <w:r w:rsidR="00DF5419" w:rsidRPr="00DF5419">
        <w:rPr>
          <w:rFonts w:ascii="Arial" w:hAnsi="Arial" w:cs="Arial"/>
          <w:szCs w:val="22"/>
        </w:rPr>
        <w:t>s,</w:t>
      </w:r>
      <w:r w:rsidR="00A07587" w:rsidRPr="00DF5419">
        <w:rPr>
          <w:rFonts w:ascii="Arial" w:hAnsi="Arial" w:cs="Arial"/>
          <w:szCs w:val="22"/>
        </w:rPr>
        <w:t xml:space="preserve"> LGA officers held a sounding b</w:t>
      </w:r>
      <w:r w:rsidRPr="00DF5419">
        <w:rPr>
          <w:rFonts w:ascii="Arial" w:hAnsi="Arial" w:cs="Arial"/>
          <w:szCs w:val="22"/>
        </w:rPr>
        <w:t>oard session on Wednesday 21 June with senior local governme</w:t>
      </w:r>
      <w:r w:rsidR="00DF5419" w:rsidRPr="00DF5419">
        <w:rPr>
          <w:rFonts w:ascii="Arial" w:hAnsi="Arial" w:cs="Arial"/>
          <w:szCs w:val="22"/>
        </w:rPr>
        <w:t>nt waste and recycling experts.</w:t>
      </w:r>
      <w:r w:rsidRPr="00DF5419">
        <w:rPr>
          <w:rFonts w:ascii="Arial" w:hAnsi="Arial" w:cs="Arial"/>
          <w:szCs w:val="22"/>
        </w:rPr>
        <w:t xml:space="preserve"> </w:t>
      </w:r>
      <w:r w:rsidRPr="007D10D9">
        <w:rPr>
          <w:rFonts w:ascii="Arial" w:hAnsi="Arial" w:cs="Arial"/>
          <w:b/>
          <w:szCs w:val="22"/>
          <w:u w:val="single"/>
        </w:rPr>
        <w:t>Appendix A</w:t>
      </w:r>
      <w:r w:rsidRPr="00DF5419">
        <w:rPr>
          <w:rFonts w:ascii="Arial" w:hAnsi="Arial" w:cs="Arial"/>
          <w:szCs w:val="22"/>
        </w:rPr>
        <w:t xml:space="preserve"> is the briefing </w:t>
      </w:r>
      <w:r w:rsidR="00BD3BF8" w:rsidRPr="00DF5419">
        <w:rPr>
          <w:rFonts w:ascii="Arial" w:hAnsi="Arial" w:cs="Arial"/>
          <w:szCs w:val="22"/>
        </w:rPr>
        <w:t>provided</w:t>
      </w:r>
      <w:r w:rsidR="00F61E2A" w:rsidRPr="00DF5419">
        <w:rPr>
          <w:rFonts w:ascii="Arial" w:hAnsi="Arial" w:cs="Arial"/>
          <w:szCs w:val="22"/>
        </w:rPr>
        <w:t xml:space="preserve"> to the group</w:t>
      </w:r>
      <w:r w:rsidR="00BD3BF8" w:rsidRPr="00DF5419">
        <w:rPr>
          <w:rFonts w:ascii="Arial" w:hAnsi="Arial" w:cs="Arial"/>
          <w:szCs w:val="22"/>
        </w:rPr>
        <w:t xml:space="preserve"> </w:t>
      </w:r>
      <w:r w:rsidR="00F61E2A" w:rsidRPr="00DF5419">
        <w:rPr>
          <w:rFonts w:ascii="Arial" w:hAnsi="Arial" w:cs="Arial"/>
          <w:szCs w:val="22"/>
        </w:rPr>
        <w:t xml:space="preserve">which </w:t>
      </w:r>
      <w:r w:rsidR="00BD3BF8" w:rsidRPr="00DF5419">
        <w:rPr>
          <w:rFonts w:ascii="Arial" w:hAnsi="Arial" w:cs="Arial"/>
          <w:szCs w:val="22"/>
        </w:rPr>
        <w:t>gave</w:t>
      </w:r>
      <w:r w:rsidRPr="00DF5419">
        <w:rPr>
          <w:rFonts w:ascii="Arial" w:hAnsi="Arial" w:cs="Arial"/>
          <w:szCs w:val="22"/>
        </w:rPr>
        <w:t xml:space="preserve"> a helpful basis for discussion.</w:t>
      </w:r>
      <w:r w:rsidR="00976E68" w:rsidRPr="00DF5419">
        <w:rPr>
          <w:rFonts w:ascii="Arial" w:hAnsi="Arial" w:cs="Arial"/>
          <w:szCs w:val="22"/>
        </w:rPr>
        <w:t xml:space="preserve"> </w:t>
      </w:r>
      <w:r w:rsidR="00C971B9" w:rsidRPr="00DF5419">
        <w:rPr>
          <w:rFonts w:ascii="Arial" w:hAnsi="Arial" w:cs="Arial"/>
          <w:szCs w:val="22"/>
        </w:rPr>
        <w:t>I</w:t>
      </w:r>
      <w:r w:rsidRPr="00DF5419">
        <w:rPr>
          <w:rFonts w:ascii="Arial" w:hAnsi="Arial" w:cs="Arial"/>
          <w:szCs w:val="22"/>
        </w:rPr>
        <w:t xml:space="preserve">t became clear that there were some </w:t>
      </w:r>
      <w:r w:rsidR="00F61E2A" w:rsidRPr="00DF5419">
        <w:rPr>
          <w:rFonts w:ascii="Arial" w:hAnsi="Arial" w:cs="Arial"/>
          <w:szCs w:val="22"/>
        </w:rPr>
        <w:t xml:space="preserve">key </w:t>
      </w:r>
      <w:r w:rsidRPr="00DF5419">
        <w:rPr>
          <w:rFonts w:ascii="Arial" w:hAnsi="Arial" w:cs="Arial"/>
          <w:szCs w:val="22"/>
        </w:rPr>
        <w:t>messages coming back from</w:t>
      </w:r>
      <w:r w:rsidR="00F61E2A" w:rsidRPr="00DF5419">
        <w:rPr>
          <w:rFonts w:ascii="Arial" w:hAnsi="Arial" w:cs="Arial"/>
          <w:szCs w:val="22"/>
        </w:rPr>
        <w:t xml:space="preserve"> local authorities</w:t>
      </w:r>
      <w:r w:rsidR="0075473F" w:rsidRPr="00DF5419">
        <w:rPr>
          <w:rFonts w:ascii="Arial" w:hAnsi="Arial" w:cs="Arial"/>
          <w:szCs w:val="22"/>
        </w:rPr>
        <w:t xml:space="preserve"> </w:t>
      </w:r>
      <w:r w:rsidRPr="00DF5419">
        <w:rPr>
          <w:rFonts w:ascii="Arial" w:hAnsi="Arial" w:cs="Arial"/>
          <w:szCs w:val="22"/>
        </w:rPr>
        <w:t>were:</w:t>
      </w:r>
    </w:p>
    <w:p w14:paraId="7751DB61" w14:textId="77777777" w:rsidR="0067267F" w:rsidRPr="00DF5419" w:rsidRDefault="0067267F" w:rsidP="009076E5">
      <w:pPr>
        <w:pStyle w:val="ListParagraph"/>
        <w:spacing w:after="160" w:line="259" w:lineRule="auto"/>
        <w:ind w:left="360"/>
        <w:contextualSpacing/>
        <w:rPr>
          <w:rFonts w:ascii="Arial" w:eastAsiaTheme="minorHAnsi" w:hAnsi="Arial" w:cs="Arial"/>
          <w:szCs w:val="22"/>
          <w:lang w:eastAsia="en-US"/>
        </w:rPr>
      </w:pPr>
    </w:p>
    <w:p w14:paraId="5D23158B" w14:textId="77777777" w:rsidR="0067267F" w:rsidRPr="0067267F" w:rsidRDefault="0067267F" w:rsidP="009076E5">
      <w:pPr>
        <w:pStyle w:val="ListParagraph"/>
        <w:numPr>
          <w:ilvl w:val="1"/>
          <w:numId w:val="16"/>
        </w:numPr>
        <w:rPr>
          <w:rFonts w:ascii="Arial" w:hAnsi="Arial" w:cs="Arial"/>
          <w:b/>
          <w:szCs w:val="22"/>
        </w:rPr>
      </w:pPr>
      <w:r w:rsidRPr="0067267F">
        <w:rPr>
          <w:rFonts w:ascii="Arial" w:hAnsi="Arial" w:cs="Arial"/>
          <w:b/>
          <w:szCs w:val="22"/>
        </w:rPr>
        <w:t>Has recycling reached a natural plateaux?</w:t>
      </w:r>
    </w:p>
    <w:p w14:paraId="35183780" w14:textId="77777777" w:rsidR="00DF5419" w:rsidRPr="00DF5419" w:rsidRDefault="00DF5419" w:rsidP="009076E5">
      <w:pPr>
        <w:pStyle w:val="ListParagraph"/>
        <w:spacing w:after="160" w:line="259" w:lineRule="auto"/>
        <w:ind w:left="360"/>
        <w:contextualSpacing/>
        <w:rPr>
          <w:rFonts w:ascii="Arial" w:eastAsiaTheme="minorHAnsi" w:hAnsi="Arial" w:cs="Arial"/>
          <w:szCs w:val="22"/>
          <w:lang w:eastAsia="en-US"/>
        </w:rPr>
      </w:pPr>
    </w:p>
    <w:p w14:paraId="657FED58" w14:textId="25B21CEB" w:rsidR="00900062" w:rsidRPr="00DF5419" w:rsidRDefault="00900062"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szCs w:val="22"/>
          <w:lang w:eastAsia="en-US"/>
        </w:rPr>
        <w:t>Councillors are facing many budget pressures and it is right that they should have flexibility on where to prioritise spending</w:t>
      </w:r>
      <w:r w:rsidR="0067267F">
        <w:rPr>
          <w:rFonts w:ascii="Arial" w:eastAsiaTheme="minorHAnsi" w:hAnsi="Arial" w:cs="Arial"/>
          <w:szCs w:val="22"/>
          <w:lang w:eastAsia="en-US"/>
        </w:rPr>
        <w:t>.</w:t>
      </w:r>
    </w:p>
    <w:p w14:paraId="535E8B88" w14:textId="3D0C3259" w:rsidR="00F77233" w:rsidRPr="00DF5419" w:rsidRDefault="00900062"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szCs w:val="22"/>
          <w:lang w:eastAsia="en-US"/>
        </w:rPr>
        <w:t>Budget press</w:t>
      </w:r>
      <w:r w:rsidR="00F77233" w:rsidRPr="00DF5419">
        <w:rPr>
          <w:rFonts w:ascii="Arial" w:eastAsiaTheme="minorHAnsi" w:hAnsi="Arial" w:cs="Arial"/>
          <w:szCs w:val="22"/>
          <w:lang w:eastAsia="en-US"/>
        </w:rPr>
        <w:t>ures are impacting on waste services and the imperative to invest to continue to reach higher recycling targets</w:t>
      </w:r>
      <w:r w:rsidR="0067267F">
        <w:rPr>
          <w:rFonts w:ascii="Arial" w:eastAsiaTheme="minorHAnsi" w:hAnsi="Arial" w:cs="Arial"/>
          <w:szCs w:val="22"/>
          <w:lang w:eastAsia="en-US"/>
        </w:rPr>
        <w:t>.</w:t>
      </w:r>
    </w:p>
    <w:p w14:paraId="5C9C6ADC" w14:textId="11098021" w:rsidR="00F77233" w:rsidRPr="00DF5419" w:rsidRDefault="00F77233"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szCs w:val="22"/>
          <w:lang w:eastAsia="en-US"/>
        </w:rPr>
        <w:t>It is possible that household recycling will remain</w:t>
      </w:r>
      <w:r w:rsidR="00900062" w:rsidRPr="00DF5419">
        <w:rPr>
          <w:rFonts w:ascii="Arial" w:eastAsiaTheme="minorHAnsi" w:hAnsi="Arial" w:cs="Arial"/>
          <w:szCs w:val="22"/>
          <w:lang w:eastAsia="en-US"/>
        </w:rPr>
        <w:t xml:space="preserve"> on a platea</w:t>
      </w:r>
      <w:r w:rsidRPr="00DF5419">
        <w:rPr>
          <w:rFonts w:ascii="Arial" w:eastAsiaTheme="minorHAnsi" w:hAnsi="Arial" w:cs="Arial"/>
          <w:szCs w:val="22"/>
          <w:lang w:eastAsia="en-US"/>
        </w:rPr>
        <w:t>u or even fall</w:t>
      </w:r>
      <w:r w:rsidR="00900062" w:rsidRPr="00DF5419">
        <w:rPr>
          <w:rFonts w:ascii="Arial" w:eastAsiaTheme="minorHAnsi" w:hAnsi="Arial" w:cs="Arial"/>
          <w:szCs w:val="22"/>
          <w:lang w:eastAsia="en-US"/>
        </w:rPr>
        <w:t xml:space="preserve"> below current levels</w:t>
      </w:r>
      <w:r w:rsidR="0067267F">
        <w:rPr>
          <w:rFonts w:ascii="Arial" w:eastAsiaTheme="minorHAnsi" w:hAnsi="Arial" w:cs="Arial"/>
          <w:szCs w:val="22"/>
          <w:lang w:eastAsia="en-US"/>
        </w:rPr>
        <w:t>.</w:t>
      </w:r>
    </w:p>
    <w:p w14:paraId="22CAEEF5" w14:textId="4D8C8370" w:rsidR="00F77233" w:rsidRPr="00DF5419" w:rsidRDefault="00F77233"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szCs w:val="22"/>
          <w:lang w:eastAsia="en-US"/>
        </w:rPr>
        <w:t>Realistically many urban areas will not reach a 50</w:t>
      </w:r>
      <w:r w:rsidR="00DF5419" w:rsidRPr="00DF5419">
        <w:rPr>
          <w:rFonts w:ascii="Arial" w:eastAsiaTheme="minorHAnsi" w:hAnsi="Arial" w:cs="Arial"/>
          <w:szCs w:val="22"/>
          <w:lang w:eastAsia="en-US"/>
        </w:rPr>
        <w:t xml:space="preserve"> per cent</w:t>
      </w:r>
      <w:r w:rsidRPr="00DF5419">
        <w:rPr>
          <w:rFonts w:ascii="Arial" w:eastAsiaTheme="minorHAnsi" w:hAnsi="Arial" w:cs="Arial"/>
          <w:szCs w:val="22"/>
          <w:lang w:eastAsia="en-US"/>
        </w:rPr>
        <w:t xml:space="preserve"> recycling target.</w:t>
      </w:r>
    </w:p>
    <w:p w14:paraId="5E3E01E5" w14:textId="74990547" w:rsidR="00F77233" w:rsidRPr="00DF5419" w:rsidRDefault="00F77233"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b/>
          <w:szCs w:val="22"/>
          <w:lang w:eastAsia="en-US"/>
        </w:rPr>
        <w:t>Wide agreement that waste minimisation should be the main measure of performance</w:t>
      </w:r>
      <w:r w:rsidR="00976E68" w:rsidRPr="00DF5419">
        <w:rPr>
          <w:rFonts w:ascii="Arial" w:eastAsiaTheme="minorHAnsi" w:hAnsi="Arial" w:cs="Arial"/>
          <w:b/>
          <w:szCs w:val="22"/>
          <w:lang w:eastAsia="en-US"/>
        </w:rPr>
        <w:t xml:space="preserve"> not household recycling</w:t>
      </w:r>
      <w:r w:rsidRPr="00DF5419">
        <w:rPr>
          <w:rFonts w:ascii="Arial" w:eastAsiaTheme="minorHAnsi" w:hAnsi="Arial" w:cs="Arial"/>
          <w:b/>
          <w:szCs w:val="22"/>
          <w:lang w:eastAsia="en-US"/>
        </w:rPr>
        <w:t>.</w:t>
      </w:r>
      <w:r w:rsidRPr="00DF5419">
        <w:rPr>
          <w:rFonts w:ascii="Arial" w:eastAsiaTheme="minorHAnsi" w:hAnsi="Arial" w:cs="Arial"/>
          <w:szCs w:val="22"/>
          <w:lang w:eastAsia="en-US"/>
        </w:rPr>
        <w:t xml:space="preserve"> Residual waste is the most </w:t>
      </w:r>
      <w:r w:rsidR="0067267F">
        <w:rPr>
          <w:rFonts w:ascii="Arial" w:eastAsiaTheme="minorHAnsi" w:hAnsi="Arial" w:cs="Arial"/>
          <w:szCs w:val="22"/>
          <w:lang w:eastAsia="en-US"/>
        </w:rPr>
        <w:t>e</w:t>
      </w:r>
      <w:r w:rsidRPr="00DF5419">
        <w:rPr>
          <w:rFonts w:ascii="Arial" w:eastAsiaTheme="minorHAnsi" w:hAnsi="Arial" w:cs="Arial"/>
          <w:szCs w:val="22"/>
          <w:lang w:eastAsia="en-US"/>
        </w:rPr>
        <w:t xml:space="preserve">xpensive part of the service councils provide and there are clear environmental benefits to reducing waste. </w:t>
      </w:r>
    </w:p>
    <w:p w14:paraId="0BDBA6AE" w14:textId="3F05BD18" w:rsidR="00F77233" w:rsidRPr="00DF5419" w:rsidRDefault="00F77233"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DF5419">
        <w:rPr>
          <w:rFonts w:ascii="Arial" w:eastAsiaTheme="minorHAnsi" w:hAnsi="Arial" w:cs="Arial"/>
          <w:szCs w:val="22"/>
          <w:lang w:eastAsia="en-US"/>
        </w:rPr>
        <w:t>The economics of household recycling are getting more difficult as collection costs rise and markets for recycled materials ar</w:t>
      </w:r>
      <w:r w:rsidR="00CB2826" w:rsidRPr="00DF5419">
        <w:rPr>
          <w:rFonts w:ascii="Arial" w:eastAsiaTheme="minorHAnsi" w:hAnsi="Arial" w:cs="Arial"/>
          <w:szCs w:val="22"/>
          <w:lang w:eastAsia="en-US"/>
        </w:rPr>
        <w:t>e unstable (e.g. plastics). I</w:t>
      </w:r>
      <w:r w:rsidRPr="00DF5419">
        <w:rPr>
          <w:rFonts w:ascii="Arial" w:eastAsiaTheme="minorHAnsi" w:hAnsi="Arial" w:cs="Arial"/>
          <w:szCs w:val="22"/>
          <w:lang w:eastAsia="en-US"/>
        </w:rPr>
        <w:t>nvesting in more household recycling</w:t>
      </w:r>
      <w:r w:rsidR="00CB2826" w:rsidRPr="00DF5419">
        <w:rPr>
          <w:rFonts w:ascii="Arial" w:eastAsiaTheme="minorHAnsi" w:hAnsi="Arial" w:cs="Arial"/>
          <w:szCs w:val="22"/>
          <w:lang w:eastAsia="en-US"/>
        </w:rPr>
        <w:t xml:space="preserve"> does not provide</w:t>
      </w:r>
      <w:r w:rsidRPr="00DF5419">
        <w:rPr>
          <w:rFonts w:ascii="Arial" w:eastAsiaTheme="minorHAnsi" w:hAnsi="Arial" w:cs="Arial"/>
          <w:szCs w:val="22"/>
          <w:lang w:eastAsia="en-US"/>
        </w:rPr>
        <w:t xml:space="preserve"> the best return on investment</w:t>
      </w:r>
      <w:r w:rsidR="00CB2826" w:rsidRPr="00DF5419">
        <w:rPr>
          <w:rFonts w:ascii="Arial" w:eastAsiaTheme="minorHAnsi" w:hAnsi="Arial" w:cs="Arial"/>
          <w:szCs w:val="22"/>
          <w:lang w:eastAsia="en-US"/>
        </w:rPr>
        <w:t>.</w:t>
      </w:r>
    </w:p>
    <w:p w14:paraId="246BD70F" w14:textId="6C3515D6" w:rsidR="00853FE9" w:rsidRPr="00127577" w:rsidRDefault="00F77233" w:rsidP="000D3167">
      <w:pPr>
        <w:pStyle w:val="ListParagraph"/>
        <w:numPr>
          <w:ilvl w:val="2"/>
          <w:numId w:val="16"/>
        </w:numPr>
        <w:spacing w:after="160" w:line="259" w:lineRule="auto"/>
        <w:ind w:left="1474" w:hanging="680"/>
        <w:contextualSpacing/>
        <w:rPr>
          <w:rFonts w:ascii="Arial" w:eastAsiaTheme="minorHAnsi" w:hAnsi="Arial" w:cs="Arial"/>
          <w:szCs w:val="22"/>
          <w:lang w:eastAsia="en-US"/>
        </w:rPr>
      </w:pPr>
      <w:r w:rsidRPr="00127577">
        <w:rPr>
          <w:rFonts w:ascii="Arial" w:eastAsiaTheme="minorHAnsi" w:hAnsi="Arial" w:cs="Arial"/>
          <w:szCs w:val="22"/>
          <w:lang w:eastAsia="en-US"/>
        </w:rPr>
        <w:t>The household recycling target will become harder to reach due to changes outside council control, e.g. the weight of packaging is reducing and urban populations are growing.</w:t>
      </w:r>
      <w:r w:rsidR="00853FE9" w:rsidRPr="00127577">
        <w:rPr>
          <w:rFonts w:ascii="Arial" w:eastAsiaTheme="minorHAnsi" w:hAnsi="Arial" w:cs="Arial"/>
          <w:szCs w:val="22"/>
          <w:lang w:eastAsia="en-US"/>
        </w:rPr>
        <w:br w:type="page"/>
      </w:r>
    </w:p>
    <w:p w14:paraId="07311091" w14:textId="77777777" w:rsidR="00F852DD" w:rsidRPr="00F852DD" w:rsidRDefault="00F852DD" w:rsidP="00F852DD">
      <w:pPr>
        <w:pStyle w:val="ListParagraph"/>
        <w:spacing w:after="160" w:line="259" w:lineRule="auto"/>
        <w:ind w:left="1474"/>
        <w:contextualSpacing/>
        <w:rPr>
          <w:rFonts w:ascii="Arial" w:eastAsiaTheme="minorHAnsi" w:hAnsi="Arial" w:cs="Arial"/>
          <w:szCs w:val="22"/>
          <w:lang w:eastAsia="en-US"/>
        </w:rPr>
      </w:pPr>
    </w:p>
    <w:p w14:paraId="363BC9D4" w14:textId="2EBA9B04" w:rsidR="00C971B9" w:rsidRDefault="00C971B9" w:rsidP="009076E5">
      <w:pPr>
        <w:pStyle w:val="ListParagraph"/>
        <w:numPr>
          <w:ilvl w:val="1"/>
          <w:numId w:val="16"/>
        </w:numPr>
        <w:spacing w:after="160" w:line="259" w:lineRule="auto"/>
        <w:contextualSpacing/>
        <w:rPr>
          <w:rFonts w:ascii="Arial" w:eastAsiaTheme="minorHAnsi" w:hAnsi="Arial" w:cs="Arial"/>
          <w:b/>
          <w:szCs w:val="22"/>
          <w:lang w:eastAsia="en-US"/>
        </w:rPr>
      </w:pPr>
      <w:r w:rsidRPr="0067267F">
        <w:rPr>
          <w:rFonts w:ascii="Arial" w:eastAsiaTheme="minorHAnsi" w:hAnsi="Arial" w:cs="Arial"/>
          <w:b/>
          <w:szCs w:val="22"/>
          <w:lang w:eastAsia="en-US"/>
        </w:rPr>
        <w:t>Are there examples of models of service delivery which might represent a future more efficient approach?</w:t>
      </w:r>
    </w:p>
    <w:p w14:paraId="495E1577" w14:textId="77777777" w:rsidR="0067267F" w:rsidRPr="0067267F" w:rsidRDefault="0067267F" w:rsidP="009076E5">
      <w:pPr>
        <w:pStyle w:val="ListParagraph"/>
        <w:spacing w:after="160" w:line="259" w:lineRule="auto"/>
        <w:ind w:left="1141"/>
        <w:contextualSpacing/>
        <w:rPr>
          <w:rFonts w:ascii="Arial" w:eastAsiaTheme="minorHAnsi" w:hAnsi="Arial" w:cs="Arial"/>
          <w:b/>
          <w:szCs w:val="22"/>
          <w:lang w:eastAsia="en-US"/>
        </w:rPr>
      </w:pPr>
    </w:p>
    <w:p w14:paraId="2F167E72" w14:textId="1A0B9601" w:rsidR="00C971B9" w:rsidRDefault="00C971B9" w:rsidP="009076E5">
      <w:pPr>
        <w:pStyle w:val="ListParagraph"/>
        <w:numPr>
          <w:ilvl w:val="2"/>
          <w:numId w:val="16"/>
        </w:numPr>
        <w:spacing w:after="160" w:line="259" w:lineRule="auto"/>
        <w:ind w:left="1474" w:hanging="680"/>
        <w:contextualSpacing/>
        <w:rPr>
          <w:rFonts w:ascii="Arial" w:eastAsiaTheme="minorHAnsi" w:hAnsi="Arial" w:cs="Arial"/>
          <w:szCs w:val="22"/>
          <w:lang w:eastAsia="en-US"/>
        </w:rPr>
      </w:pPr>
      <w:r>
        <w:rPr>
          <w:rFonts w:ascii="Arial" w:eastAsiaTheme="minorHAnsi" w:hAnsi="Arial" w:cs="Arial"/>
          <w:szCs w:val="22"/>
          <w:lang w:eastAsia="en-US"/>
        </w:rPr>
        <w:t>Councils have for some time been looking at combining/merging waste and recycling services with other councils. The level at which they want to do this varies.</w:t>
      </w:r>
    </w:p>
    <w:p w14:paraId="4FCFD1AC" w14:textId="539AC2A5" w:rsidR="00C971B9" w:rsidRDefault="00C971B9"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 xml:space="preserve">Merseyside is asking for the ability to combine collection and disposal as part of a regional deal, and </w:t>
      </w:r>
      <w:r w:rsidR="00CB2826">
        <w:rPr>
          <w:rFonts w:ascii="Arial" w:hAnsi="Arial" w:cs="Arial"/>
        </w:rPr>
        <w:t xml:space="preserve">to </w:t>
      </w:r>
      <w:r>
        <w:rPr>
          <w:rFonts w:ascii="Arial" w:hAnsi="Arial" w:cs="Arial"/>
        </w:rPr>
        <w:t xml:space="preserve">create a single waste authority. </w:t>
      </w:r>
    </w:p>
    <w:p w14:paraId="72AB8E72" w14:textId="791162F2" w:rsidR="00C971B9" w:rsidRDefault="00C971B9"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 xml:space="preserve">The </w:t>
      </w:r>
      <w:proofErr w:type="spellStart"/>
      <w:r>
        <w:rPr>
          <w:rFonts w:ascii="Arial" w:hAnsi="Arial" w:cs="Arial"/>
        </w:rPr>
        <w:t>GLA</w:t>
      </w:r>
      <w:proofErr w:type="spellEnd"/>
      <w:r>
        <w:rPr>
          <w:rFonts w:ascii="Arial" w:hAnsi="Arial" w:cs="Arial"/>
        </w:rPr>
        <w:t xml:space="preserve"> is looking at standardisation across London, but it will not be easy because of the density of flats</w:t>
      </w:r>
      <w:r w:rsidR="00F852DD">
        <w:rPr>
          <w:rFonts w:ascii="Arial" w:hAnsi="Arial" w:cs="Arial"/>
        </w:rPr>
        <w:t>.</w:t>
      </w:r>
    </w:p>
    <w:p w14:paraId="0BE9FE7B" w14:textId="732A1E56" w:rsidR="00C971B9" w:rsidRDefault="00C971B9"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 xml:space="preserve">South West London councils have an inter-borough agreement which is expected to make savings. This includes ERF, street cleaning and parks. </w:t>
      </w:r>
    </w:p>
    <w:p w14:paraId="5E5B7E38" w14:textId="2B0DD7AD" w:rsidR="008E5687" w:rsidRDefault="00C971B9"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Councils may need incen</w:t>
      </w:r>
      <w:r w:rsidR="00CB2826">
        <w:rPr>
          <w:rFonts w:ascii="Arial" w:hAnsi="Arial" w:cs="Arial"/>
        </w:rPr>
        <w:t>tives</w:t>
      </w:r>
      <w:r>
        <w:rPr>
          <w:rFonts w:ascii="Arial" w:hAnsi="Arial" w:cs="Arial"/>
        </w:rPr>
        <w:t xml:space="preserve"> </w:t>
      </w:r>
      <w:r w:rsidR="00A07587">
        <w:rPr>
          <w:rFonts w:ascii="Arial" w:hAnsi="Arial" w:cs="Arial"/>
        </w:rPr>
        <w:t xml:space="preserve">to combine services </w:t>
      </w:r>
      <w:r>
        <w:rPr>
          <w:rFonts w:ascii="Arial" w:hAnsi="Arial" w:cs="Arial"/>
        </w:rPr>
        <w:t>for example combined bodies having the power to charge</w:t>
      </w:r>
      <w:r w:rsidR="00F852DD">
        <w:rPr>
          <w:rFonts w:ascii="Arial" w:hAnsi="Arial" w:cs="Arial"/>
        </w:rPr>
        <w:t>.</w:t>
      </w:r>
    </w:p>
    <w:p w14:paraId="2F2E480B" w14:textId="77777777" w:rsidR="0067267F" w:rsidRPr="007A37AC" w:rsidRDefault="0067267F" w:rsidP="009076E5">
      <w:pPr>
        <w:pStyle w:val="ListParagraph"/>
        <w:spacing w:after="160" w:line="259" w:lineRule="auto"/>
        <w:ind w:left="1400"/>
        <w:contextualSpacing/>
        <w:rPr>
          <w:rFonts w:ascii="Arial" w:hAnsi="Arial" w:cs="Arial"/>
        </w:rPr>
      </w:pPr>
    </w:p>
    <w:p w14:paraId="00CF3A60" w14:textId="6BE16619" w:rsidR="00FD25AC" w:rsidRDefault="008E5687" w:rsidP="009076E5">
      <w:pPr>
        <w:pStyle w:val="ListParagraph"/>
        <w:numPr>
          <w:ilvl w:val="1"/>
          <w:numId w:val="16"/>
        </w:numPr>
        <w:rPr>
          <w:rFonts w:ascii="Arial" w:hAnsi="Arial" w:cs="Arial"/>
          <w:b/>
          <w:szCs w:val="22"/>
        </w:rPr>
      </w:pPr>
      <w:r w:rsidRPr="0067267F">
        <w:rPr>
          <w:rFonts w:ascii="Arial" w:hAnsi="Arial" w:cs="Arial"/>
          <w:b/>
          <w:szCs w:val="22"/>
        </w:rPr>
        <w:t>Medium to long term risks f</w:t>
      </w:r>
      <w:r w:rsidR="00C971B9" w:rsidRPr="0067267F">
        <w:rPr>
          <w:rFonts w:ascii="Arial" w:hAnsi="Arial" w:cs="Arial"/>
          <w:b/>
          <w:szCs w:val="22"/>
        </w:rPr>
        <w:t>or waste and recycling services?</w:t>
      </w:r>
    </w:p>
    <w:p w14:paraId="5BDB83E1" w14:textId="77777777" w:rsidR="00E248EB" w:rsidRPr="0067267F" w:rsidRDefault="00E248EB" w:rsidP="009076E5">
      <w:pPr>
        <w:pStyle w:val="ListParagraph"/>
        <w:ind w:left="1141"/>
        <w:rPr>
          <w:rFonts w:ascii="Arial" w:hAnsi="Arial" w:cs="Arial"/>
          <w:b/>
          <w:szCs w:val="22"/>
        </w:rPr>
      </w:pPr>
    </w:p>
    <w:p w14:paraId="0869434E" w14:textId="4D17C1C4" w:rsidR="00E452FF" w:rsidRPr="00E452FF" w:rsidRDefault="00E452FF" w:rsidP="009076E5">
      <w:pPr>
        <w:pStyle w:val="ListParagraph"/>
        <w:numPr>
          <w:ilvl w:val="2"/>
          <w:numId w:val="16"/>
        </w:numPr>
        <w:spacing w:after="160" w:line="259" w:lineRule="auto"/>
        <w:ind w:left="1474" w:hanging="680"/>
        <w:contextualSpacing/>
        <w:rPr>
          <w:rFonts w:ascii="Arial" w:hAnsi="Arial" w:cs="Arial"/>
        </w:rPr>
      </w:pPr>
      <w:r w:rsidRPr="00D84A19">
        <w:rPr>
          <w:rFonts w:ascii="Arial" w:hAnsi="Arial" w:cs="Arial"/>
        </w:rPr>
        <w:t xml:space="preserve">We need a waste strategy for England that is part of a wider </w:t>
      </w:r>
      <w:r w:rsidRPr="00D84A19">
        <w:rPr>
          <w:rFonts w:ascii="Arial" w:hAnsi="Arial" w:cs="Arial"/>
          <w:u w:val="single"/>
        </w:rPr>
        <w:t>resource</w:t>
      </w:r>
      <w:r w:rsidRPr="00D84A19">
        <w:rPr>
          <w:rFonts w:ascii="Arial" w:hAnsi="Arial" w:cs="Arial"/>
        </w:rPr>
        <w:t xml:space="preserve"> strategy. Councils need to understand the bigger picture of what government is trying to achieve in terms of </w:t>
      </w:r>
      <w:r w:rsidR="00BB17BC">
        <w:rPr>
          <w:rFonts w:ascii="Arial" w:hAnsi="Arial" w:cs="Arial"/>
        </w:rPr>
        <w:t>resource management</w:t>
      </w:r>
      <w:r w:rsidRPr="00D84A19">
        <w:rPr>
          <w:rFonts w:ascii="Arial" w:hAnsi="Arial" w:cs="Arial"/>
        </w:rPr>
        <w:t xml:space="preserve"> then they can shape their waste strategies accordingly</w:t>
      </w:r>
      <w:r w:rsidR="00F852DD">
        <w:rPr>
          <w:rFonts w:ascii="Arial" w:hAnsi="Arial" w:cs="Arial"/>
        </w:rPr>
        <w:t>.</w:t>
      </w:r>
    </w:p>
    <w:p w14:paraId="2E698766" w14:textId="237165B4" w:rsidR="008E5687" w:rsidRPr="008E5687" w:rsidRDefault="008E5687" w:rsidP="009076E5">
      <w:pPr>
        <w:pStyle w:val="ListParagraph"/>
        <w:numPr>
          <w:ilvl w:val="2"/>
          <w:numId w:val="16"/>
        </w:numPr>
        <w:ind w:left="1474" w:hanging="680"/>
        <w:rPr>
          <w:rFonts w:ascii="Arial" w:hAnsi="Arial" w:cs="Arial"/>
          <w:szCs w:val="22"/>
        </w:rPr>
      </w:pPr>
      <w:r w:rsidRPr="005C4550">
        <w:rPr>
          <w:rFonts w:ascii="Arial" w:hAnsi="Arial" w:cs="Arial"/>
        </w:rPr>
        <w:t>It is difficult to plan future investment, and it is not clear whether the UK can continue to rely on a system that exports a lot of waste material to Europe. Councils are also picking up concerns from the waste industry about</w:t>
      </w:r>
      <w:r>
        <w:rPr>
          <w:rFonts w:ascii="Arial" w:hAnsi="Arial" w:cs="Arial"/>
        </w:rPr>
        <w:t xml:space="preserve"> the lack of certainty about future income</w:t>
      </w:r>
      <w:r w:rsidR="00F852DD">
        <w:rPr>
          <w:rFonts w:ascii="Arial" w:hAnsi="Arial" w:cs="Arial"/>
        </w:rPr>
        <w:t>.</w:t>
      </w:r>
    </w:p>
    <w:p w14:paraId="0B394321" w14:textId="77777777" w:rsidR="008E5687" w:rsidRDefault="008E5687"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 xml:space="preserve">The future of tariffs and </w:t>
      </w:r>
      <w:r w:rsidRPr="005C4550">
        <w:rPr>
          <w:rFonts w:ascii="Arial" w:hAnsi="Arial" w:cs="Arial"/>
        </w:rPr>
        <w:t>trade barriers has significant implication</w:t>
      </w:r>
      <w:r>
        <w:rPr>
          <w:rFonts w:ascii="Arial" w:hAnsi="Arial" w:cs="Arial"/>
        </w:rPr>
        <w:t>s</w:t>
      </w:r>
      <w:r w:rsidRPr="005C4550">
        <w:rPr>
          <w:rFonts w:ascii="Arial" w:hAnsi="Arial" w:cs="Arial"/>
        </w:rPr>
        <w:t xml:space="preserve"> for </w:t>
      </w:r>
      <w:r>
        <w:rPr>
          <w:rFonts w:ascii="Arial" w:hAnsi="Arial" w:cs="Arial"/>
        </w:rPr>
        <w:t xml:space="preserve">the cost of </w:t>
      </w:r>
      <w:r w:rsidRPr="005C4550">
        <w:rPr>
          <w:rFonts w:ascii="Arial" w:hAnsi="Arial" w:cs="Arial"/>
        </w:rPr>
        <w:t>waste</w:t>
      </w:r>
      <w:r>
        <w:rPr>
          <w:rFonts w:ascii="Arial" w:hAnsi="Arial" w:cs="Arial"/>
        </w:rPr>
        <w:t xml:space="preserve"> disposal</w:t>
      </w:r>
      <w:r w:rsidRPr="005C4550">
        <w:rPr>
          <w:rFonts w:ascii="Arial" w:hAnsi="Arial" w:cs="Arial"/>
        </w:rPr>
        <w:t xml:space="preserve">. In the short term this could add significant cost to export of RDF. </w:t>
      </w:r>
      <w:r>
        <w:rPr>
          <w:rFonts w:ascii="Arial" w:hAnsi="Arial" w:cs="Arial"/>
        </w:rPr>
        <w:t xml:space="preserve">However, the UK may wish to consider whether exporting RDF is the best option. It is a valuable source of fuel and there could be strong economic/resilience arguments to develop more capacity in the UK. </w:t>
      </w:r>
    </w:p>
    <w:p w14:paraId="2ED0FB31" w14:textId="30B7BF47" w:rsidR="008E5687" w:rsidRPr="001D7F65" w:rsidRDefault="00BB17BC"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W</w:t>
      </w:r>
      <w:r w:rsidR="0075473F">
        <w:rPr>
          <w:rFonts w:ascii="Arial" w:hAnsi="Arial" w:cs="Arial"/>
        </w:rPr>
        <w:t>aste policy is a matter for devolved</w:t>
      </w:r>
      <w:r w:rsidR="00E248EB">
        <w:rPr>
          <w:rFonts w:ascii="Arial" w:hAnsi="Arial" w:cs="Arial"/>
        </w:rPr>
        <w:t xml:space="preserve"> administrations and the future</w:t>
      </w:r>
      <w:r w:rsidR="0075473F">
        <w:rPr>
          <w:rFonts w:ascii="Arial" w:hAnsi="Arial" w:cs="Arial"/>
        </w:rPr>
        <w:t xml:space="preserve"> </w:t>
      </w:r>
      <w:r w:rsidR="008E5687">
        <w:rPr>
          <w:rFonts w:ascii="Arial" w:hAnsi="Arial" w:cs="Arial"/>
        </w:rPr>
        <w:t xml:space="preserve">could see more </w:t>
      </w:r>
      <w:r w:rsidR="00FD25AC">
        <w:rPr>
          <w:rFonts w:ascii="Arial" w:hAnsi="Arial" w:cs="Arial"/>
        </w:rPr>
        <w:t>divergence</w:t>
      </w:r>
      <w:r w:rsidR="008E5687" w:rsidRPr="001D7F65">
        <w:rPr>
          <w:rFonts w:ascii="Arial" w:hAnsi="Arial" w:cs="Arial"/>
        </w:rPr>
        <w:t xml:space="preserve"> across the UK with Wales, Scotland and North Ireland pursuing their own waste targets and strategies. England also needs a coherent waste strategy. </w:t>
      </w:r>
    </w:p>
    <w:p w14:paraId="75729F04" w14:textId="32FAFC32" w:rsidR="00976E68" w:rsidRDefault="0075473F"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 xml:space="preserve">It will be important to see </w:t>
      </w:r>
      <w:r w:rsidR="00976E68">
        <w:rPr>
          <w:rFonts w:ascii="Arial" w:hAnsi="Arial" w:cs="Arial"/>
        </w:rPr>
        <w:t xml:space="preserve">waste </w:t>
      </w:r>
      <w:r w:rsidR="00F852DD">
        <w:rPr>
          <w:rFonts w:ascii="Arial" w:hAnsi="Arial" w:cs="Arial"/>
        </w:rPr>
        <w:t>and</w:t>
      </w:r>
      <w:r w:rsidR="00976E68">
        <w:rPr>
          <w:rFonts w:ascii="Arial" w:hAnsi="Arial" w:cs="Arial"/>
        </w:rPr>
        <w:t xml:space="preserve"> recycling as part of a UK growth and resources strategy</w:t>
      </w:r>
      <w:r w:rsidR="00F852DD">
        <w:rPr>
          <w:rFonts w:ascii="Arial" w:hAnsi="Arial" w:cs="Arial"/>
        </w:rPr>
        <w:t>.</w:t>
      </w:r>
    </w:p>
    <w:p w14:paraId="41F17AFF" w14:textId="77777777" w:rsidR="00E452FF" w:rsidRDefault="00E452FF" w:rsidP="009076E5">
      <w:pPr>
        <w:pStyle w:val="ListParagraph"/>
        <w:spacing w:after="160" w:line="259" w:lineRule="auto"/>
        <w:ind w:left="360"/>
        <w:contextualSpacing/>
        <w:rPr>
          <w:rFonts w:ascii="Arial" w:hAnsi="Arial" w:cs="Arial"/>
        </w:rPr>
      </w:pPr>
    </w:p>
    <w:p w14:paraId="7096B6A9" w14:textId="77777777" w:rsidR="009076E5" w:rsidRDefault="009076E5" w:rsidP="009076E5">
      <w:pPr>
        <w:pStyle w:val="ListParagraph"/>
        <w:spacing w:after="160" w:line="259" w:lineRule="auto"/>
        <w:ind w:left="360"/>
        <w:contextualSpacing/>
        <w:rPr>
          <w:rFonts w:ascii="Arial" w:hAnsi="Arial" w:cs="Arial"/>
        </w:rPr>
      </w:pPr>
    </w:p>
    <w:p w14:paraId="60EA66F5" w14:textId="77777777" w:rsidR="009076E5" w:rsidRDefault="009076E5" w:rsidP="009076E5">
      <w:pPr>
        <w:pStyle w:val="ListParagraph"/>
        <w:spacing w:after="160" w:line="259" w:lineRule="auto"/>
        <w:ind w:left="360"/>
        <w:contextualSpacing/>
        <w:rPr>
          <w:rFonts w:ascii="Arial" w:hAnsi="Arial" w:cs="Arial"/>
        </w:rPr>
      </w:pPr>
    </w:p>
    <w:p w14:paraId="5826181E" w14:textId="4B939F03" w:rsidR="00127577" w:rsidRDefault="00127577">
      <w:pPr>
        <w:spacing w:after="160" w:line="259" w:lineRule="auto"/>
        <w:rPr>
          <w:rFonts w:ascii="Arial" w:hAnsi="Arial" w:cs="Arial"/>
        </w:rPr>
      </w:pPr>
      <w:r>
        <w:rPr>
          <w:rFonts w:ascii="Arial" w:hAnsi="Arial" w:cs="Arial"/>
        </w:rPr>
        <w:br w:type="page"/>
      </w:r>
    </w:p>
    <w:p w14:paraId="7948220F" w14:textId="77777777" w:rsidR="00F852DD" w:rsidRDefault="00F852DD" w:rsidP="009076E5">
      <w:pPr>
        <w:pStyle w:val="ListParagraph"/>
        <w:spacing w:after="160" w:line="259" w:lineRule="auto"/>
        <w:ind w:left="360"/>
        <w:contextualSpacing/>
        <w:rPr>
          <w:rFonts w:ascii="Arial" w:hAnsi="Arial" w:cs="Arial"/>
        </w:rPr>
      </w:pPr>
      <w:bookmarkStart w:id="3" w:name="_GoBack"/>
      <w:bookmarkEnd w:id="3"/>
    </w:p>
    <w:p w14:paraId="1B7C9EB2" w14:textId="77777777" w:rsidR="009076E5" w:rsidRDefault="009076E5" w:rsidP="009076E5">
      <w:pPr>
        <w:pStyle w:val="ListParagraph"/>
        <w:spacing w:after="160" w:line="259" w:lineRule="auto"/>
        <w:ind w:left="360"/>
        <w:contextualSpacing/>
        <w:rPr>
          <w:rFonts w:ascii="Arial" w:hAnsi="Arial" w:cs="Arial"/>
        </w:rPr>
      </w:pPr>
    </w:p>
    <w:p w14:paraId="7CC2C1EC" w14:textId="4F0282ED" w:rsidR="007A37AC" w:rsidRDefault="007A37AC" w:rsidP="009076E5">
      <w:pPr>
        <w:pStyle w:val="ListParagraph"/>
        <w:numPr>
          <w:ilvl w:val="1"/>
          <w:numId w:val="16"/>
        </w:numPr>
        <w:spacing w:after="160" w:line="259" w:lineRule="auto"/>
        <w:ind w:left="1134" w:hanging="567"/>
        <w:contextualSpacing/>
        <w:rPr>
          <w:rFonts w:ascii="Arial" w:hAnsi="Arial" w:cs="Arial"/>
          <w:b/>
        </w:rPr>
      </w:pPr>
      <w:r w:rsidRPr="00E248EB">
        <w:rPr>
          <w:rFonts w:ascii="Arial" w:hAnsi="Arial" w:cs="Arial"/>
          <w:b/>
        </w:rPr>
        <w:t>What is the post EU Exit aspiration for this service area and what should be the balance between a national policy and local flexibility?</w:t>
      </w:r>
    </w:p>
    <w:p w14:paraId="2EB7EB6E" w14:textId="77777777" w:rsidR="00E248EB" w:rsidRPr="00E248EB" w:rsidRDefault="00E248EB" w:rsidP="009076E5">
      <w:pPr>
        <w:pStyle w:val="ListParagraph"/>
        <w:spacing w:after="160" w:line="259" w:lineRule="auto"/>
        <w:ind w:left="1141"/>
        <w:contextualSpacing/>
        <w:rPr>
          <w:rFonts w:ascii="Arial" w:hAnsi="Arial" w:cs="Arial"/>
          <w:b/>
        </w:rPr>
      </w:pPr>
    </w:p>
    <w:p w14:paraId="08A05DC0" w14:textId="4D1837DC" w:rsidR="008E5687" w:rsidRPr="00E248EB" w:rsidRDefault="00650C57" w:rsidP="009076E5">
      <w:pPr>
        <w:pStyle w:val="ListParagraph"/>
        <w:numPr>
          <w:ilvl w:val="2"/>
          <w:numId w:val="16"/>
        </w:numPr>
        <w:ind w:left="1474" w:hanging="680"/>
        <w:rPr>
          <w:rFonts w:ascii="Arial" w:hAnsi="Arial" w:cs="Arial"/>
          <w:b/>
          <w:szCs w:val="22"/>
        </w:rPr>
      </w:pPr>
      <w:r w:rsidRPr="00E248EB">
        <w:rPr>
          <w:rFonts w:ascii="Arial" w:hAnsi="Arial" w:cs="Arial"/>
          <w:b/>
        </w:rPr>
        <w:t>Councils would find a target on waste minimisation helpful, particularly if framed as part of a wider strategy on resource management. In return they would want freedom to charge and discretion to use waste enforcement powers.</w:t>
      </w:r>
    </w:p>
    <w:p w14:paraId="4F639EF8" w14:textId="77777777" w:rsidR="00976E68" w:rsidRDefault="00976E68" w:rsidP="009076E5">
      <w:pPr>
        <w:pStyle w:val="ListParagraph"/>
        <w:numPr>
          <w:ilvl w:val="2"/>
          <w:numId w:val="16"/>
        </w:numPr>
        <w:spacing w:after="160" w:line="259" w:lineRule="auto"/>
        <w:ind w:left="1474" w:hanging="680"/>
        <w:contextualSpacing/>
        <w:rPr>
          <w:rFonts w:ascii="Arial" w:hAnsi="Arial" w:cs="Arial"/>
        </w:rPr>
      </w:pPr>
      <w:r w:rsidRPr="00D84A19">
        <w:rPr>
          <w:rFonts w:ascii="Arial" w:hAnsi="Arial" w:cs="Arial"/>
        </w:rPr>
        <w:t xml:space="preserve">Kilos of residual waste per household </w:t>
      </w:r>
      <w:r>
        <w:rPr>
          <w:rFonts w:ascii="Arial" w:hAnsi="Arial" w:cs="Arial"/>
        </w:rPr>
        <w:t xml:space="preserve">(or head) per week </w:t>
      </w:r>
      <w:r w:rsidRPr="00D84A19">
        <w:rPr>
          <w:rFonts w:ascii="Arial" w:hAnsi="Arial" w:cs="Arial"/>
        </w:rPr>
        <w:t>would be a more meaningful target for councils</w:t>
      </w:r>
      <w:r>
        <w:rPr>
          <w:rFonts w:ascii="Arial" w:hAnsi="Arial" w:cs="Arial"/>
        </w:rPr>
        <w:t xml:space="preserve">. This would encourage minimisation of packaging, and it would be sustainable for the wider waste industry. </w:t>
      </w:r>
    </w:p>
    <w:p w14:paraId="796420AF" w14:textId="392E53E1" w:rsidR="00976E68" w:rsidRDefault="00976E68" w:rsidP="009076E5">
      <w:pPr>
        <w:pStyle w:val="ListParagraph"/>
        <w:numPr>
          <w:ilvl w:val="2"/>
          <w:numId w:val="16"/>
        </w:numPr>
        <w:spacing w:after="160" w:line="259" w:lineRule="auto"/>
        <w:ind w:left="1474" w:hanging="680"/>
        <w:contextualSpacing/>
        <w:rPr>
          <w:rFonts w:ascii="Arial" w:hAnsi="Arial" w:cs="Arial"/>
        </w:rPr>
      </w:pPr>
      <w:r>
        <w:rPr>
          <w:rFonts w:ascii="Arial" w:hAnsi="Arial" w:cs="Arial"/>
        </w:rPr>
        <w:t>The definition of the proposed new EU target is better than the current one because it includes reuse as well as recycling. The 75</w:t>
      </w:r>
      <w:r w:rsidR="00DF5419">
        <w:rPr>
          <w:rFonts w:ascii="Arial" w:hAnsi="Arial" w:cs="Arial"/>
        </w:rPr>
        <w:t xml:space="preserve"> per cent</w:t>
      </w:r>
      <w:r>
        <w:rPr>
          <w:rFonts w:ascii="Arial" w:hAnsi="Arial" w:cs="Arial"/>
        </w:rPr>
        <w:t xml:space="preserve"> residual waste part of the target could be a helpful focus,</w:t>
      </w:r>
      <w:r w:rsidR="0075473F">
        <w:rPr>
          <w:rFonts w:ascii="Arial" w:hAnsi="Arial" w:cs="Arial"/>
        </w:rPr>
        <w:t xml:space="preserve"> if the UK </w:t>
      </w:r>
      <w:r w:rsidR="00680E69">
        <w:rPr>
          <w:rFonts w:ascii="Arial" w:hAnsi="Arial" w:cs="Arial"/>
        </w:rPr>
        <w:t>mirrors</w:t>
      </w:r>
      <w:r w:rsidR="0075473F">
        <w:rPr>
          <w:rFonts w:ascii="Arial" w:hAnsi="Arial" w:cs="Arial"/>
        </w:rPr>
        <w:t xml:space="preserve"> higher EU targets for recycling once it leaves the EU,</w:t>
      </w:r>
      <w:r>
        <w:rPr>
          <w:rFonts w:ascii="Arial" w:hAnsi="Arial" w:cs="Arial"/>
        </w:rPr>
        <w:t xml:space="preserve"> but the higher recycling target would require councils to capture a lot more material than they currently do.</w:t>
      </w:r>
    </w:p>
    <w:p w14:paraId="0FD00AC9" w14:textId="2C2661F0" w:rsidR="00650C57" w:rsidRPr="008E5687" w:rsidRDefault="00976E68" w:rsidP="009076E5">
      <w:pPr>
        <w:pStyle w:val="ListParagraph"/>
        <w:numPr>
          <w:ilvl w:val="2"/>
          <w:numId w:val="16"/>
        </w:numPr>
        <w:ind w:left="1474" w:hanging="680"/>
        <w:rPr>
          <w:rFonts w:ascii="Arial" w:hAnsi="Arial" w:cs="Arial"/>
          <w:szCs w:val="22"/>
        </w:rPr>
      </w:pPr>
      <w:r>
        <w:rPr>
          <w:rFonts w:ascii="Arial" w:hAnsi="Arial" w:cs="Arial"/>
        </w:rPr>
        <w:t>There is still a role for national regulation of waste and targets. Councils need freedom to set local collection systems and make local decisions about spending and priorities.</w:t>
      </w:r>
    </w:p>
    <w:p w14:paraId="4888426F" w14:textId="77777777" w:rsidR="008E5687" w:rsidRPr="00AF3882" w:rsidRDefault="008E5687" w:rsidP="009076E5">
      <w:pPr>
        <w:pStyle w:val="ListParagraph"/>
        <w:ind w:left="360"/>
        <w:rPr>
          <w:rFonts w:ascii="Arial" w:hAnsi="Arial" w:cs="Arial"/>
          <w:szCs w:val="22"/>
        </w:rPr>
      </w:pPr>
    </w:p>
    <w:p w14:paraId="3602D639" w14:textId="5B00042A" w:rsidR="006C3021" w:rsidRPr="0021114E" w:rsidRDefault="001D7F65" w:rsidP="009076E5">
      <w:pPr>
        <w:pStyle w:val="MainText"/>
        <w:spacing w:line="240" w:lineRule="auto"/>
        <w:rPr>
          <w:rFonts w:ascii="Arial" w:hAnsi="Arial" w:cs="Arial"/>
          <w:b/>
          <w:szCs w:val="22"/>
        </w:rPr>
      </w:pPr>
      <w:r>
        <w:rPr>
          <w:rFonts w:ascii="Arial" w:hAnsi="Arial" w:cs="Arial"/>
          <w:b/>
          <w:szCs w:val="22"/>
        </w:rPr>
        <w:t>The Board Session</w:t>
      </w:r>
    </w:p>
    <w:p w14:paraId="48B1FF13" w14:textId="77777777" w:rsidR="006C3021" w:rsidRPr="003A0FC0" w:rsidRDefault="006C3021" w:rsidP="009076E5">
      <w:pPr>
        <w:rPr>
          <w:rFonts w:ascii="Arial" w:hAnsi="Arial" w:cs="Arial"/>
          <w:szCs w:val="22"/>
        </w:rPr>
      </w:pPr>
    </w:p>
    <w:p w14:paraId="71B8BABE" w14:textId="1D092197" w:rsidR="006C3021" w:rsidRDefault="001D7F65" w:rsidP="009076E5">
      <w:pPr>
        <w:pStyle w:val="ListParagraph"/>
        <w:numPr>
          <w:ilvl w:val="0"/>
          <w:numId w:val="16"/>
        </w:numPr>
        <w:rPr>
          <w:rFonts w:ascii="Arial" w:hAnsi="Arial" w:cs="Arial"/>
          <w:szCs w:val="22"/>
        </w:rPr>
      </w:pPr>
      <w:r>
        <w:rPr>
          <w:rFonts w:ascii="Arial" w:hAnsi="Arial" w:cs="Arial"/>
          <w:szCs w:val="22"/>
        </w:rPr>
        <w:t xml:space="preserve">In order for Members to have a complete picture about the future of waste and recycling we have invited </w:t>
      </w:r>
      <w:r w:rsidR="0067267F">
        <w:rPr>
          <w:rFonts w:ascii="Arial" w:hAnsi="Arial" w:cs="Arial"/>
          <w:szCs w:val="22"/>
        </w:rPr>
        <w:t>four</w:t>
      </w:r>
      <w:r>
        <w:rPr>
          <w:rFonts w:ascii="Arial" w:hAnsi="Arial" w:cs="Arial"/>
          <w:szCs w:val="22"/>
        </w:rPr>
        <w:t xml:space="preserve"> external speakers to present to the Board.</w:t>
      </w:r>
    </w:p>
    <w:p w14:paraId="1F4D0A2C" w14:textId="77777777" w:rsidR="001D7F65" w:rsidRDefault="001D7F65" w:rsidP="009076E5">
      <w:pPr>
        <w:pStyle w:val="ListParagraph"/>
        <w:ind w:left="360"/>
        <w:rPr>
          <w:rFonts w:ascii="Arial" w:hAnsi="Arial" w:cs="Arial"/>
          <w:szCs w:val="22"/>
        </w:rPr>
      </w:pPr>
    </w:p>
    <w:p w14:paraId="49A9ACD2" w14:textId="3E2A47FE" w:rsidR="001D7F65" w:rsidRDefault="001D7F65" w:rsidP="009076E5">
      <w:pPr>
        <w:pStyle w:val="ListParagraph"/>
        <w:numPr>
          <w:ilvl w:val="0"/>
          <w:numId w:val="16"/>
        </w:numPr>
        <w:rPr>
          <w:rFonts w:ascii="Arial" w:hAnsi="Arial" w:cs="Arial"/>
          <w:b/>
        </w:rPr>
      </w:pPr>
      <w:r w:rsidRPr="0067267F">
        <w:rPr>
          <w:rFonts w:ascii="Arial" w:hAnsi="Arial" w:cs="Arial"/>
          <w:b/>
        </w:rPr>
        <w:t>Jacob Hayler, ESA</w:t>
      </w:r>
      <w:r w:rsidR="00770A2A" w:rsidRPr="0067267F">
        <w:rPr>
          <w:rFonts w:ascii="Arial" w:hAnsi="Arial" w:cs="Arial"/>
          <w:b/>
        </w:rPr>
        <w:t xml:space="preserve"> –Environmental Services Association </w:t>
      </w:r>
    </w:p>
    <w:p w14:paraId="3249E5E3" w14:textId="77777777" w:rsidR="009076E5" w:rsidRPr="009076E5" w:rsidRDefault="009076E5" w:rsidP="009076E5">
      <w:pPr>
        <w:rPr>
          <w:rFonts w:ascii="Arial" w:hAnsi="Arial" w:cs="Arial"/>
          <w:b/>
        </w:rPr>
      </w:pPr>
    </w:p>
    <w:p w14:paraId="0C0F3328" w14:textId="0B7A1ECF" w:rsidR="00770A2A" w:rsidRPr="0067267F" w:rsidRDefault="00770A2A" w:rsidP="009076E5">
      <w:pPr>
        <w:pStyle w:val="ListParagraph"/>
        <w:numPr>
          <w:ilvl w:val="1"/>
          <w:numId w:val="16"/>
        </w:numPr>
        <w:ind w:left="1276" w:hanging="567"/>
        <w:rPr>
          <w:rFonts w:ascii="Arial" w:hAnsi="Arial" w:cs="Arial"/>
        </w:rPr>
      </w:pPr>
      <w:r w:rsidRPr="0067267F">
        <w:rPr>
          <w:rFonts w:ascii="Arial" w:hAnsi="Arial" w:cs="Arial"/>
        </w:rPr>
        <w:t xml:space="preserve">ESA </w:t>
      </w:r>
      <w:r w:rsidR="007D2A8F" w:rsidRPr="0067267F">
        <w:rPr>
          <w:rFonts w:ascii="Arial" w:hAnsi="Arial" w:cs="Arial"/>
        </w:rPr>
        <w:t>represents companies spanning</w:t>
      </w:r>
      <w:r w:rsidRPr="0067267F">
        <w:rPr>
          <w:rFonts w:ascii="Arial" w:hAnsi="Arial" w:cs="Arial"/>
        </w:rPr>
        <w:t xml:space="preserve"> the full range of waste management an</w:t>
      </w:r>
      <w:r w:rsidR="007D2A8F" w:rsidRPr="0067267F">
        <w:rPr>
          <w:rFonts w:ascii="Arial" w:hAnsi="Arial" w:cs="Arial"/>
        </w:rPr>
        <w:t>d related environmental service providers</w:t>
      </w:r>
      <w:r w:rsidRPr="0067267F">
        <w:rPr>
          <w:rFonts w:ascii="Arial" w:hAnsi="Arial" w:cs="Arial"/>
        </w:rPr>
        <w:t xml:space="preserve">. This includes collection, treatment, disposal, re-use, recycling and recovery of waste. </w:t>
      </w:r>
      <w:r w:rsidR="00EE483C" w:rsidRPr="0067267F">
        <w:rPr>
          <w:rFonts w:ascii="Arial" w:hAnsi="Arial" w:cs="Arial"/>
        </w:rPr>
        <w:t>Members include BIFFA, Ve</w:t>
      </w:r>
      <w:r w:rsidR="007D2A8F" w:rsidRPr="0067267F">
        <w:rPr>
          <w:rFonts w:ascii="Arial" w:hAnsi="Arial" w:cs="Arial"/>
        </w:rPr>
        <w:t>olia</w:t>
      </w:r>
      <w:r w:rsidR="00EE483C" w:rsidRPr="0067267F">
        <w:rPr>
          <w:rFonts w:ascii="Arial" w:hAnsi="Arial" w:cs="Arial"/>
        </w:rPr>
        <w:t xml:space="preserve"> and </w:t>
      </w:r>
      <w:proofErr w:type="spellStart"/>
      <w:r w:rsidR="00EE483C" w:rsidRPr="0067267F">
        <w:rPr>
          <w:rFonts w:ascii="Arial" w:hAnsi="Arial" w:cs="Arial"/>
        </w:rPr>
        <w:t>Viridor</w:t>
      </w:r>
      <w:proofErr w:type="spellEnd"/>
      <w:r w:rsidR="0067267F">
        <w:rPr>
          <w:rFonts w:ascii="Arial" w:hAnsi="Arial" w:cs="Arial"/>
        </w:rPr>
        <w:t>.</w:t>
      </w:r>
    </w:p>
    <w:p w14:paraId="3B1F1F9B" w14:textId="77777777" w:rsidR="007D2A8F" w:rsidRPr="00770A2A" w:rsidRDefault="007D2A8F" w:rsidP="009076E5">
      <w:pPr>
        <w:rPr>
          <w:rFonts w:ascii="Arial" w:hAnsi="Arial" w:cs="Arial"/>
          <w:szCs w:val="22"/>
        </w:rPr>
      </w:pPr>
    </w:p>
    <w:p w14:paraId="7B2729B1" w14:textId="77777777" w:rsidR="001D7F65" w:rsidRDefault="001D7F65" w:rsidP="009076E5">
      <w:pPr>
        <w:pStyle w:val="ListParagraph"/>
        <w:numPr>
          <w:ilvl w:val="0"/>
          <w:numId w:val="16"/>
        </w:numPr>
        <w:rPr>
          <w:rFonts w:ascii="Arial" w:hAnsi="Arial" w:cs="Arial"/>
          <w:b/>
          <w:szCs w:val="22"/>
        </w:rPr>
      </w:pPr>
      <w:r w:rsidRPr="0067267F">
        <w:rPr>
          <w:rFonts w:ascii="Arial" w:hAnsi="Arial" w:cs="Arial"/>
          <w:b/>
          <w:szCs w:val="22"/>
        </w:rPr>
        <w:t xml:space="preserve">Ray </w:t>
      </w:r>
      <w:proofErr w:type="spellStart"/>
      <w:r w:rsidRPr="0067267F">
        <w:rPr>
          <w:rFonts w:ascii="Arial" w:hAnsi="Arial" w:cs="Arial"/>
          <w:b/>
          <w:szCs w:val="22"/>
        </w:rPr>
        <w:t>Georgeson</w:t>
      </w:r>
      <w:proofErr w:type="spellEnd"/>
      <w:r w:rsidRPr="0067267F">
        <w:rPr>
          <w:rFonts w:ascii="Arial" w:hAnsi="Arial" w:cs="Arial"/>
          <w:b/>
          <w:szCs w:val="22"/>
        </w:rPr>
        <w:t>, Resource Association</w:t>
      </w:r>
    </w:p>
    <w:p w14:paraId="62ABC27C" w14:textId="77777777" w:rsidR="009076E5" w:rsidRPr="0067267F" w:rsidRDefault="009076E5" w:rsidP="009076E5">
      <w:pPr>
        <w:pStyle w:val="ListParagraph"/>
        <w:ind w:left="360"/>
        <w:rPr>
          <w:rFonts w:ascii="Arial" w:hAnsi="Arial" w:cs="Arial"/>
          <w:b/>
          <w:szCs w:val="22"/>
        </w:rPr>
      </w:pPr>
    </w:p>
    <w:p w14:paraId="3B6AF8F8" w14:textId="66FCAC89" w:rsidR="00770A2A" w:rsidRPr="0067267F" w:rsidRDefault="00770A2A" w:rsidP="009076E5">
      <w:pPr>
        <w:pStyle w:val="ListParagraph"/>
        <w:numPr>
          <w:ilvl w:val="1"/>
          <w:numId w:val="16"/>
        </w:numPr>
        <w:ind w:left="1276" w:hanging="567"/>
        <w:rPr>
          <w:rFonts w:ascii="Arial" w:hAnsi="Arial" w:cs="Arial"/>
          <w:szCs w:val="22"/>
          <w:lang w:val="en"/>
        </w:rPr>
      </w:pPr>
      <w:r w:rsidRPr="0067267F">
        <w:rPr>
          <w:rFonts w:ascii="Arial" w:hAnsi="Arial" w:cs="Arial"/>
          <w:szCs w:val="22"/>
          <w:lang w:val="en"/>
        </w:rPr>
        <w:t xml:space="preserve">The </w:t>
      </w:r>
      <w:r w:rsidRPr="0067267F">
        <w:rPr>
          <w:rStyle w:val="Strong"/>
          <w:rFonts w:ascii="Arial" w:hAnsi="Arial" w:cs="Arial"/>
          <w:b w:val="0"/>
          <w:szCs w:val="22"/>
          <w:lang w:val="en"/>
        </w:rPr>
        <w:t>Resource Association</w:t>
      </w:r>
      <w:r w:rsidRPr="0067267F">
        <w:rPr>
          <w:rFonts w:ascii="Arial" w:hAnsi="Arial" w:cs="Arial"/>
          <w:szCs w:val="22"/>
          <w:lang w:val="en"/>
        </w:rPr>
        <w:t xml:space="preserve"> is a professional advocacy body for the reprocessing and recycling industries.</w:t>
      </w:r>
      <w:r w:rsidR="00EE483C" w:rsidRPr="0067267F">
        <w:rPr>
          <w:rFonts w:ascii="Arial" w:hAnsi="Arial" w:cs="Arial"/>
          <w:szCs w:val="22"/>
          <w:lang w:val="en"/>
        </w:rPr>
        <w:t xml:space="preserve"> Members include Bryson Recycling and DS Smith Recycling</w:t>
      </w:r>
      <w:r w:rsidR="0067267F">
        <w:rPr>
          <w:rFonts w:ascii="Arial" w:hAnsi="Arial" w:cs="Arial"/>
          <w:szCs w:val="22"/>
          <w:lang w:val="en"/>
        </w:rPr>
        <w:t>.</w:t>
      </w:r>
    </w:p>
    <w:p w14:paraId="31D55017" w14:textId="77777777" w:rsidR="007D2A8F" w:rsidRDefault="007D2A8F" w:rsidP="009076E5">
      <w:pPr>
        <w:ind w:left="360"/>
        <w:rPr>
          <w:rFonts w:ascii="Arial" w:hAnsi="Arial" w:cs="Arial"/>
          <w:szCs w:val="22"/>
          <w:lang w:val="en"/>
        </w:rPr>
      </w:pPr>
    </w:p>
    <w:p w14:paraId="256F7762" w14:textId="77777777" w:rsidR="007D2A8F" w:rsidRDefault="007D2A8F" w:rsidP="009076E5">
      <w:pPr>
        <w:pStyle w:val="ListParagraph"/>
        <w:numPr>
          <w:ilvl w:val="0"/>
          <w:numId w:val="16"/>
        </w:numPr>
        <w:rPr>
          <w:rFonts w:ascii="Arial" w:hAnsi="Arial" w:cs="Arial"/>
          <w:b/>
          <w:szCs w:val="22"/>
        </w:rPr>
      </w:pPr>
      <w:r w:rsidRPr="0067267F">
        <w:rPr>
          <w:rFonts w:ascii="Arial" w:hAnsi="Arial" w:cs="Arial"/>
          <w:b/>
          <w:szCs w:val="22"/>
        </w:rPr>
        <w:t>Allice Ellison, British Retail Consortium</w:t>
      </w:r>
    </w:p>
    <w:p w14:paraId="7250FE3D" w14:textId="77777777" w:rsidR="009076E5" w:rsidRPr="0067267F" w:rsidRDefault="009076E5" w:rsidP="009076E5">
      <w:pPr>
        <w:pStyle w:val="ListParagraph"/>
        <w:ind w:left="360"/>
        <w:rPr>
          <w:rFonts w:ascii="Arial" w:hAnsi="Arial" w:cs="Arial"/>
          <w:b/>
          <w:szCs w:val="22"/>
        </w:rPr>
      </w:pPr>
    </w:p>
    <w:p w14:paraId="2B1288EE" w14:textId="0C9275D0" w:rsidR="007D2A8F" w:rsidRPr="0067267F" w:rsidRDefault="007D2A8F" w:rsidP="009076E5">
      <w:pPr>
        <w:pStyle w:val="ListParagraph"/>
        <w:numPr>
          <w:ilvl w:val="1"/>
          <w:numId w:val="16"/>
        </w:numPr>
        <w:ind w:left="1276" w:hanging="567"/>
        <w:rPr>
          <w:rFonts w:ascii="Arial" w:hAnsi="Arial" w:cs="Arial"/>
          <w:szCs w:val="22"/>
        </w:rPr>
      </w:pPr>
      <w:r w:rsidRPr="0067267F">
        <w:rPr>
          <w:rFonts w:ascii="Arial" w:hAnsi="Arial" w:cs="Arial"/>
          <w:szCs w:val="22"/>
        </w:rPr>
        <w:t xml:space="preserve">The </w:t>
      </w:r>
      <w:proofErr w:type="spellStart"/>
      <w:r w:rsidRPr="0067267F">
        <w:rPr>
          <w:rFonts w:ascii="Arial" w:hAnsi="Arial" w:cs="Arial"/>
          <w:szCs w:val="22"/>
        </w:rPr>
        <w:t>BRC</w:t>
      </w:r>
      <w:proofErr w:type="spellEnd"/>
      <w:r w:rsidRPr="0067267F">
        <w:rPr>
          <w:rFonts w:ascii="Arial" w:hAnsi="Arial" w:cs="Arial"/>
          <w:szCs w:val="22"/>
        </w:rPr>
        <w:t xml:space="preserve"> is the trade association for all UK retailers including the likes of ASDA, Sainsbury’s, Boots and Marks &amp; Spencer</w:t>
      </w:r>
      <w:r w:rsidR="00EE483C" w:rsidRPr="0067267F">
        <w:rPr>
          <w:rFonts w:ascii="Arial" w:hAnsi="Arial" w:cs="Arial"/>
          <w:szCs w:val="22"/>
        </w:rPr>
        <w:t>’</w:t>
      </w:r>
      <w:r w:rsidRPr="0067267F">
        <w:rPr>
          <w:rFonts w:ascii="Arial" w:hAnsi="Arial" w:cs="Arial"/>
          <w:szCs w:val="22"/>
        </w:rPr>
        <w:t>s.</w:t>
      </w:r>
    </w:p>
    <w:p w14:paraId="3497CFD1" w14:textId="77777777" w:rsidR="00680E69" w:rsidRDefault="00680E69" w:rsidP="009076E5">
      <w:pPr>
        <w:ind w:left="360"/>
        <w:rPr>
          <w:rFonts w:ascii="Arial" w:hAnsi="Arial" w:cs="Arial"/>
          <w:szCs w:val="22"/>
        </w:rPr>
      </w:pPr>
    </w:p>
    <w:p w14:paraId="4AC27AA8" w14:textId="08C1D662" w:rsidR="00680E69" w:rsidRPr="0067267F" w:rsidRDefault="00680E69" w:rsidP="009076E5">
      <w:pPr>
        <w:pStyle w:val="ListParagraph"/>
        <w:numPr>
          <w:ilvl w:val="0"/>
          <w:numId w:val="16"/>
        </w:numPr>
        <w:rPr>
          <w:rFonts w:ascii="Arial" w:hAnsi="Arial" w:cs="Arial"/>
          <w:b/>
          <w:szCs w:val="22"/>
        </w:rPr>
      </w:pPr>
      <w:r w:rsidRPr="0067267F">
        <w:rPr>
          <w:rFonts w:ascii="Arial" w:hAnsi="Arial" w:cs="Arial"/>
          <w:b/>
          <w:color w:val="000000"/>
          <w:szCs w:val="22"/>
        </w:rPr>
        <w:t>Andrew Pau, Strategic Manager - Waste and Transport, Oxfordshire County Council</w:t>
      </w:r>
    </w:p>
    <w:p w14:paraId="379A7F9E" w14:textId="77777777" w:rsidR="001D7F65" w:rsidRPr="00EE483C" w:rsidRDefault="001D7F65" w:rsidP="009076E5">
      <w:pPr>
        <w:rPr>
          <w:rFonts w:ascii="Arial" w:hAnsi="Arial" w:cs="Arial"/>
          <w:szCs w:val="22"/>
        </w:rPr>
      </w:pPr>
    </w:p>
    <w:p w14:paraId="0F8A43A6" w14:textId="5E37361E" w:rsidR="006C3021" w:rsidRDefault="00EE483C" w:rsidP="009076E5">
      <w:pPr>
        <w:pStyle w:val="ListParagraph"/>
        <w:numPr>
          <w:ilvl w:val="0"/>
          <w:numId w:val="16"/>
        </w:numPr>
        <w:rPr>
          <w:rFonts w:ascii="Arial" w:hAnsi="Arial" w:cs="Arial"/>
          <w:szCs w:val="22"/>
        </w:rPr>
      </w:pPr>
      <w:r>
        <w:rPr>
          <w:rFonts w:ascii="Arial" w:hAnsi="Arial" w:cs="Arial"/>
          <w:szCs w:val="22"/>
        </w:rPr>
        <w:t xml:space="preserve">The aim of the session is that Members will use the speakers to help them answer the </w:t>
      </w:r>
      <w:r w:rsidR="0067267F">
        <w:rPr>
          <w:rFonts w:ascii="Arial" w:hAnsi="Arial" w:cs="Arial"/>
          <w:szCs w:val="22"/>
        </w:rPr>
        <w:t>four</w:t>
      </w:r>
      <w:r>
        <w:rPr>
          <w:rFonts w:ascii="Arial" w:hAnsi="Arial" w:cs="Arial"/>
          <w:szCs w:val="22"/>
        </w:rPr>
        <w:t xml:space="preserve"> key questions. This will then ultimately lead to Members being in a position where </w:t>
      </w:r>
      <w:r>
        <w:rPr>
          <w:rFonts w:ascii="Arial" w:hAnsi="Arial" w:cs="Arial"/>
          <w:szCs w:val="22"/>
        </w:rPr>
        <w:lastRenderedPageBreak/>
        <w:t xml:space="preserve">they can direct future waste and recycling lobbying policy and in particular provide clear direction for the LGA’s EU Exit work which </w:t>
      </w:r>
      <w:r w:rsidR="00D54CDE">
        <w:rPr>
          <w:rFonts w:ascii="Arial" w:hAnsi="Arial" w:cs="Arial"/>
          <w:szCs w:val="22"/>
        </w:rPr>
        <w:t>will hopefully enable us to set the agenda in the months to come.</w:t>
      </w:r>
    </w:p>
    <w:p w14:paraId="3E83229C" w14:textId="77777777" w:rsidR="00992E96" w:rsidRDefault="00992E96" w:rsidP="009076E5">
      <w:pPr>
        <w:rPr>
          <w:rFonts w:ascii="Arial" w:hAnsi="Arial" w:cs="Arial"/>
          <w:b/>
          <w:szCs w:val="22"/>
        </w:rPr>
      </w:pPr>
    </w:p>
    <w:p w14:paraId="0724056D" w14:textId="3426E2D7" w:rsidR="0067267F" w:rsidRDefault="0067267F" w:rsidP="009076E5">
      <w:pPr>
        <w:rPr>
          <w:rFonts w:ascii="Arial" w:hAnsi="Arial" w:cs="Arial"/>
          <w:b/>
          <w:szCs w:val="22"/>
        </w:rPr>
      </w:pPr>
      <w:r>
        <w:rPr>
          <w:rFonts w:ascii="Arial" w:hAnsi="Arial" w:cs="Arial"/>
          <w:b/>
          <w:szCs w:val="22"/>
        </w:rPr>
        <w:t>Appendices</w:t>
      </w:r>
    </w:p>
    <w:p w14:paraId="0BF0E8FD" w14:textId="77777777" w:rsidR="0067267F" w:rsidRDefault="0067267F" w:rsidP="009076E5">
      <w:pPr>
        <w:rPr>
          <w:rFonts w:ascii="Arial" w:hAnsi="Arial" w:cs="Arial"/>
          <w:b/>
          <w:szCs w:val="22"/>
        </w:rPr>
      </w:pPr>
    </w:p>
    <w:p w14:paraId="52D91D08" w14:textId="36B6814B" w:rsidR="0067267F" w:rsidRDefault="007D10D9" w:rsidP="009076E5">
      <w:pPr>
        <w:pStyle w:val="ListParagraph"/>
        <w:numPr>
          <w:ilvl w:val="0"/>
          <w:numId w:val="16"/>
        </w:numPr>
        <w:rPr>
          <w:rFonts w:ascii="Arial" w:hAnsi="Arial" w:cs="Arial"/>
          <w:szCs w:val="22"/>
        </w:rPr>
      </w:pPr>
      <w:r>
        <w:rPr>
          <w:rFonts w:ascii="Arial" w:hAnsi="Arial" w:cs="Arial"/>
          <w:szCs w:val="22"/>
        </w:rPr>
        <w:t>The briefing provided to the W</w:t>
      </w:r>
      <w:r w:rsidR="0067267F" w:rsidRPr="0067267F">
        <w:rPr>
          <w:rFonts w:ascii="Arial" w:hAnsi="Arial" w:cs="Arial"/>
          <w:szCs w:val="22"/>
        </w:rPr>
        <w:t xml:space="preserve">aste and Recycling Sounding Board </w:t>
      </w:r>
      <w:r>
        <w:rPr>
          <w:rFonts w:ascii="Arial" w:hAnsi="Arial" w:cs="Arial"/>
          <w:szCs w:val="22"/>
        </w:rPr>
        <w:t xml:space="preserve">is attached at </w:t>
      </w:r>
      <w:r w:rsidRPr="007D10D9">
        <w:rPr>
          <w:rFonts w:ascii="Arial" w:hAnsi="Arial" w:cs="Arial"/>
          <w:b/>
          <w:szCs w:val="22"/>
          <w:u w:val="single"/>
        </w:rPr>
        <w:t>Appendix A</w:t>
      </w:r>
      <w:r>
        <w:rPr>
          <w:rFonts w:ascii="Arial" w:hAnsi="Arial" w:cs="Arial"/>
          <w:b/>
          <w:szCs w:val="22"/>
          <w:u w:val="single"/>
        </w:rPr>
        <w:t>.</w:t>
      </w:r>
    </w:p>
    <w:p w14:paraId="03F62742" w14:textId="77777777" w:rsidR="0067267F" w:rsidRPr="0067267F" w:rsidRDefault="0067267F" w:rsidP="009076E5">
      <w:pPr>
        <w:pStyle w:val="ListParagraph"/>
        <w:ind w:left="360"/>
        <w:rPr>
          <w:rFonts w:ascii="Arial" w:hAnsi="Arial" w:cs="Arial"/>
          <w:szCs w:val="22"/>
        </w:rPr>
      </w:pPr>
    </w:p>
    <w:p w14:paraId="3E83229D" w14:textId="2EADE2A2" w:rsidR="00992E96" w:rsidRDefault="00992E96" w:rsidP="009076E5">
      <w:pPr>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3"/>
      </w:r>
    </w:p>
    <w:p w14:paraId="154D0DC4" w14:textId="77777777" w:rsidR="009076E5" w:rsidRDefault="009076E5" w:rsidP="009076E5">
      <w:pPr>
        <w:rPr>
          <w:rFonts w:ascii="Arial" w:hAnsi="Arial" w:cs="Arial"/>
          <w:b/>
          <w:szCs w:val="22"/>
        </w:rPr>
      </w:pPr>
    </w:p>
    <w:p w14:paraId="3E83229F" w14:textId="6A1FD79D" w:rsidR="00992E96" w:rsidRPr="00AC2D50" w:rsidRDefault="00921FCC" w:rsidP="009076E5">
      <w:pPr>
        <w:pStyle w:val="ListParagraph"/>
        <w:numPr>
          <w:ilvl w:val="0"/>
          <w:numId w:val="16"/>
        </w:numPr>
        <w:rPr>
          <w:rFonts w:ascii="Arial" w:hAnsi="Arial" w:cs="Arial"/>
          <w:szCs w:val="22"/>
        </w:rPr>
      </w:pPr>
      <w:r>
        <w:rPr>
          <w:rFonts w:ascii="Arial" w:hAnsi="Arial" w:cs="Arial"/>
          <w:szCs w:val="22"/>
        </w:rPr>
        <w:t>Once Members have provided a steer around the LGA’s lobbying position officers will contact the Welsh LGA and discuss the potential for joint lobbying on this issue.</w:t>
      </w:r>
    </w:p>
    <w:p w14:paraId="374C2B6B" w14:textId="77777777" w:rsidR="002634A5" w:rsidRDefault="002634A5" w:rsidP="009076E5">
      <w:pPr>
        <w:rPr>
          <w:rFonts w:ascii="Arial" w:hAnsi="Arial" w:cs="Arial"/>
          <w:szCs w:val="22"/>
        </w:rPr>
      </w:pPr>
    </w:p>
    <w:p w14:paraId="3E8322A5" w14:textId="77777777" w:rsidR="00992E96" w:rsidRPr="005F0364" w:rsidRDefault="00992E96" w:rsidP="009076E5">
      <w:pPr>
        <w:rPr>
          <w:rFonts w:ascii="Arial" w:hAnsi="Arial" w:cs="Arial"/>
          <w:szCs w:val="22"/>
        </w:rPr>
      </w:pPr>
      <w:r>
        <w:rPr>
          <w:rFonts w:ascii="Arial" w:hAnsi="Arial" w:cs="Arial"/>
          <w:b/>
          <w:szCs w:val="22"/>
        </w:rPr>
        <w:t>Next steps</w:t>
      </w:r>
    </w:p>
    <w:p w14:paraId="3E8322A6" w14:textId="77777777" w:rsidR="00992E96" w:rsidRPr="0021114E" w:rsidRDefault="00992E96" w:rsidP="009076E5">
      <w:pPr>
        <w:rPr>
          <w:rFonts w:ascii="Arial" w:hAnsi="Arial" w:cs="Arial"/>
          <w:szCs w:val="22"/>
        </w:rPr>
      </w:pPr>
    </w:p>
    <w:p w14:paraId="7EE0CE0C" w14:textId="77777777" w:rsidR="001B3543" w:rsidRPr="001B3543" w:rsidRDefault="001B3543" w:rsidP="001B3543">
      <w:pPr>
        <w:pStyle w:val="ListParagraph"/>
        <w:numPr>
          <w:ilvl w:val="0"/>
          <w:numId w:val="16"/>
        </w:numPr>
        <w:rPr>
          <w:rFonts w:ascii="Arial" w:hAnsi="Arial" w:cs="Arial"/>
          <w:szCs w:val="22"/>
        </w:rPr>
      </w:pPr>
      <w:r w:rsidRPr="001B3543">
        <w:rPr>
          <w:rFonts w:ascii="Arial" w:hAnsi="Arial" w:cs="Arial"/>
          <w:szCs w:val="22"/>
        </w:rPr>
        <w:t xml:space="preserve">Members are asked to provide a steer on our EU Exit lobbying position should be for waste and recycling. </w:t>
      </w:r>
    </w:p>
    <w:p w14:paraId="3E8322AD" w14:textId="652AC05F" w:rsidR="007A0ABE" w:rsidRPr="001B3543" w:rsidRDefault="007A0ABE" w:rsidP="001B3543">
      <w:pPr>
        <w:pStyle w:val="ListParagraph"/>
        <w:ind w:left="360"/>
        <w:rPr>
          <w:rFonts w:ascii="Arial" w:hAnsi="Arial" w:cs="Arial"/>
        </w:rPr>
      </w:pP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BB17BC" w:rsidRDefault="00BB17BC">
      <w:r>
        <w:separator/>
      </w:r>
    </w:p>
  </w:endnote>
  <w:endnote w:type="continuationSeparator" w:id="0">
    <w:p w14:paraId="3E8322B5" w14:textId="77777777" w:rsidR="00BB17BC" w:rsidRDefault="00BB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D9BB" w14:textId="77777777" w:rsidR="00F852DD" w:rsidRDefault="00F8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B17BC" w:rsidRDefault="00BB17B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7F25" w14:textId="77777777" w:rsidR="00F852DD" w:rsidRDefault="00F8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BB17BC" w:rsidRDefault="00BB17BC">
      <w:r>
        <w:separator/>
      </w:r>
    </w:p>
  </w:footnote>
  <w:footnote w:type="continuationSeparator" w:id="0">
    <w:p w14:paraId="3E8322B3" w14:textId="77777777" w:rsidR="00BB17BC" w:rsidRDefault="00BB17BC">
      <w:r>
        <w:continuationSeparator/>
      </w:r>
    </w:p>
  </w:footnote>
  <w:footnote w:id="1">
    <w:p w14:paraId="487EE5D1" w14:textId="186045B7" w:rsidR="00BB17BC" w:rsidRDefault="00BB17BC">
      <w:pPr>
        <w:pStyle w:val="FootnoteText"/>
      </w:pPr>
      <w:r>
        <w:rPr>
          <w:rStyle w:val="FootnoteReference"/>
        </w:rPr>
        <w:footnoteRef/>
      </w:r>
      <w:r>
        <w:t xml:space="preserve"> </w:t>
      </w:r>
      <w:hyperlink r:id="rId1" w:history="1">
        <w:r w:rsidRPr="0068717A">
          <w:rPr>
            <w:rStyle w:val="Hyperlink"/>
          </w:rPr>
          <w:t>LGA briefing – The UK’s exit from and new partnership with the EU: Feb 2017</w:t>
        </w:r>
      </w:hyperlink>
    </w:p>
  </w:footnote>
  <w:footnote w:id="2">
    <w:p w14:paraId="2E277FCB" w14:textId="3726F0BB" w:rsidR="00BB17BC" w:rsidRDefault="00BB17BC">
      <w:pPr>
        <w:pStyle w:val="FootnoteText"/>
      </w:pPr>
      <w:r>
        <w:rPr>
          <w:rStyle w:val="FootnoteReference"/>
        </w:rPr>
        <w:footnoteRef/>
      </w:r>
      <w:r>
        <w:t xml:space="preserve"> </w:t>
      </w:r>
      <w:hyperlink r:id="rId2" w:history="1">
        <w:r w:rsidRPr="00DF5419">
          <w:rPr>
            <w:rStyle w:val="Hyperlink"/>
          </w:rPr>
          <w:t>EEA Waste Recycling report – December 2016</w:t>
        </w:r>
      </w:hyperlink>
    </w:p>
  </w:footnote>
  <w:footnote w:id="3">
    <w:p w14:paraId="5FDC264F" w14:textId="60C31D7C" w:rsidR="00BB17BC" w:rsidRPr="00612E8B" w:rsidRDefault="00BB17BC"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 xml:space="preserve">The </w:t>
      </w:r>
      <w:proofErr w:type="spellStart"/>
      <w:r w:rsidRPr="00612E8B">
        <w:rPr>
          <w:rFonts w:ascii="Arial" w:hAnsi="Arial" w:cs="Arial"/>
          <w:i/>
          <w:sz w:val="16"/>
          <w:szCs w:val="16"/>
        </w:rPr>
        <w:t>WLGA</w:t>
      </w:r>
      <w:proofErr w:type="spellEnd"/>
      <w:r w:rsidRPr="00612E8B">
        <w:rPr>
          <w:rFonts w:ascii="Arial" w:hAnsi="Arial" w:cs="Arial"/>
          <w:i/>
          <w:sz w:val="16"/>
          <w:szCs w:val="16"/>
        </w:rPr>
        <w:t xml:space="preserve">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t>
      </w:r>
      <w:proofErr w:type="spellStart"/>
      <w:r w:rsidRPr="00612E8B">
        <w:rPr>
          <w:rFonts w:ascii="Arial" w:hAnsi="Arial" w:cs="Arial"/>
          <w:i/>
          <w:sz w:val="16"/>
          <w:szCs w:val="16"/>
        </w:rPr>
        <w:t>WLGA</w:t>
      </w:r>
      <w:proofErr w:type="spellEnd"/>
      <w:r w:rsidRPr="00612E8B">
        <w:rPr>
          <w:rFonts w:ascii="Arial" w:hAnsi="Arial" w:cs="Arial"/>
          <w:i/>
          <w:sz w:val="16"/>
          <w:szCs w:val="16"/>
        </w:rPr>
        <w:t xml:space="preserve">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5DE0" w14:textId="3C108834" w:rsidR="00F852DD" w:rsidRDefault="00F8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6145FFD7" w:rsidR="00BB17BC" w:rsidRDefault="00BB17BC">
    <w:pPr>
      <w:pStyle w:val="Header"/>
      <w:rPr>
        <w:rFonts w:ascii="Arial" w:hAnsi="Arial" w:cs="Arial"/>
      </w:rPr>
    </w:pPr>
  </w:p>
  <w:tbl>
    <w:tblPr>
      <w:tblW w:w="0" w:type="auto"/>
      <w:tblLook w:val="01E0" w:firstRow="1" w:lastRow="1" w:firstColumn="1" w:lastColumn="1" w:noHBand="0" w:noVBand="0"/>
    </w:tblPr>
    <w:tblGrid>
      <w:gridCol w:w="5665"/>
      <w:gridCol w:w="3351"/>
    </w:tblGrid>
    <w:tr w:rsidR="00CF5EC5" w:rsidRPr="00E67382" w14:paraId="128FBF71" w14:textId="77777777" w:rsidTr="00484D57">
      <w:trPr>
        <w:trHeight w:val="559"/>
      </w:trPr>
      <w:tc>
        <w:tcPr>
          <w:tcW w:w="5665" w:type="dxa"/>
          <w:vMerge w:val="restart"/>
          <w:shd w:val="clear" w:color="auto" w:fill="auto"/>
        </w:tcPr>
        <w:p w14:paraId="4F6FD25F" w14:textId="77777777" w:rsidR="00CF5EC5" w:rsidRPr="00E67382" w:rsidRDefault="00CF5EC5" w:rsidP="00CF5EC5">
          <w:pPr>
            <w:tabs>
              <w:tab w:val="center" w:pos="2923"/>
            </w:tabs>
          </w:pPr>
          <w:r w:rsidRPr="00E67382">
            <w:rPr>
              <w:rFonts w:ascii="Arial" w:hAnsi="Arial" w:cs="Arial"/>
              <w:noProof/>
              <w:sz w:val="44"/>
              <w:szCs w:val="44"/>
            </w:rPr>
            <w:drawing>
              <wp:inline distT="0" distB="0" distL="0" distR="0" wp14:anchorId="249CCFB7" wp14:editId="2ED961DE">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51" w:type="dxa"/>
          <w:shd w:val="clear" w:color="auto" w:fill="auto"/>
          <w:vAlign w:val="center"/>
        </w:tcPr>
        <w:p w14:paraId="0FE65677" w14:textId="7FA83114" w:rsidR="00CF5EC5" w:rsidRPr="00E67382" w:rsidRDefault="00CF5EC5" w:rsidP="00695D03">
          <w:pPr>
            <w:tabs>
              <w:tab w:val="center" w:pos="4153"/>
              <w:tab w:val="right" w:pos="8306"/>
            </w:tabs>
            <w:rPr>
              <w:rFonts w:ascii="Arial" w:hAnsi="Arial" w:cs="Arial"/>
              <w:b/>
              <w:szCs w:val="22"/>
            </w:rPr>
          </w:pPr>
          <w:r w:rsidRPr="53420524">
            <w:rPr>
              <w:rFonts w:ascii="Arial" w:eastAsia="Arial" w:hAnsi="Arial" w:cs="Arial"/>
              <w:b/>
              <w:bCs/>
            </w:rPr>
            <w:t xml:space="preserve">Environment, Economy, Housing and Transport </w:t>
          </w:r>
          <w:r>
            <w:rPr>
              <w:rFonts w:ascii="Arial" w:eastAsia="Arial" w:hAnsi="Arial" w:cs="Arial"/>
              <w:b/>
              <w:bCs/>
            </w:rPr>
            <w:t xml:space="preserve">Board </w:t>
          </w:r>
        </w:p>
      </w:tc>
    </w:tr>
    <w:tr w:rsidR="00CF5EC5" w:rsidRPr="00E67382" w14:paraId="097E2178" w14:textId="77777777" w:rsidTr="00484D57">
      <w:trPr>
        <w:trHeight w:val="426"/>
      </w:trPr>
      <w:tc>
        <w:tcPr>
          <w:tcW w:w="5665" w:type="dxa"/>
          <w:vMerge/>
          <w:shd w:val="clear" w:color="auto" w:fill="auto"/>
        </w:tcPr>
        <w:p w14:paraId="2FB00BF9" w14:textId="77777777" w:rsidR="00CF5EC5" w:rsidRPr="00E67382" w:rsidRDefault="00CF5EC5" w:rsidP="00CF5EC5">
          <w:pPr>
            <w:tabs>
              <w:tab w:val="center" w:pos="4153"/>
              <w:tab w:val="right" w:pos="8306"/>
            </w:tabs>
          </w:pPr>
        </w:p>
      </w:tc>
      <w:tc>
        <w:tcPr>
          <w:tcW w:w="3351" w:type="dxa"/>
          <w:shd w:val="clear" w:color="auto" w:fill="auto"/>
          <w:vAlign w:val="center"/>
        </w:tcPr>
        <w:p w14:paraId="0FC81299" w14:textId="773CE07A" w:rsidR="00CF5EC5" w:rsidRPr="00E67382" w:rsidRDefault="00CF5EC5" w:rsidP="00CF5EC5">
          <w:pPr>
            <w:tabs>
              <w:tab w:val="center" w:pos="4153"/>
              <w:tab w:val="right" w:pos="8306"/>
            </w:tabs>
            <w:spacing w:before="60"/>
            <w:rPr>
              <w:rFonts w:ascii="Arial" w:hAnsi="Arial" w:cs="Arial"/>
              <w:szCs w:val="22"/>
            </w:rPr>
          </w:pPr>
          <w:r>
            <w:rPr>
              <w:rFonts w:ascii="Arial" w:hAnsi="Arial" w:cs="Arial"/>
              <w:szCs w:val="22"/>
            </w:rPr>
            <w:t>19 July 2017</w:t>
          </w:r>
        </w:p>
      </w:tc>
    </w:tr>
    <w:tr w:rsidR="00CF5EC5" w:rsidRPr="00E67382" w14:paraId="227CB0F1" w14:textId="77777777" w:rsidTr="00484D57">
      <w:trPr>
        <w:trHeight w:val="85"/>
      </w:trPr>
      <w:tc>
        <w:tcPr>
          <w:tcW w:w="5665" w:type="dxa"/>
          <w:vMerge/>
          <w:shd w:val="clear" w:color="auto" w:fill="auto"/>
        </w:tcPr>
        <w:p w14:paraId="46D6C0AD" w14:textId="77777777" w:rsidR="00CF5EC5" w:rsidRPr="00E67382" w:rsidRDefault="00CF5EC5" w:rsidP="00CF5EC5">
          <w:pPr>
            <w:tabs>
              <w:tab w:val="center" w:pos="4153"/>
              <w:tab w:val="right" w:pos="8306"/>
            </w:tabs>
          </w:pPr>
        </w:p>
      </w:tc>
      <w:tc>
        <w:tcPr>
          <w:tcW w:w="3351" w:type="dxa"/>
          <w:shd w:val="clear" w:color="auto" w:fill="auto"/>
          <w:vAlign w:val="center"/>
        </w:tcPr>
        <w:p w14:paraId="37AA7CA6" w14:textId="77777777" w:rsidR="00CF5EC5" w:rsidRPr="00E67382" w:rsidRDefault="00CF5EC5" w:rsidP="00CF5EC5">
          <w:pPr>
            <w:tabs>
              <w:tab w:val="center" w:pos="4153"/>
              <w:tab w:val="right" w:pos="8306"/>
            </w:tabs>
            <w:spacing w:before="60"/>
            <w:rPr>
              <w:rFonts w:ascii="Arial" w:hAnsi="Arial" w:cs="Arial"/>
              <w:b/>
              <w:szCs w:val="22"/>
            </w:rPr>
          </w:pPr>
        </w:p>
      </w:tc>
    </w:tr>
  </w:tbl>
  <w:p w14:paraId="72089CAF" w14:textId="77777777" w:rsidR="00CF5EC5" w:rsidRPr="0021114E" w:rsidRDefault="00CF5EC5">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0576DD32" w:rsidR="00BB17BC" w:rsidRDefault="00BB17BC" w:rsidP="007A0ABE">
    <w:pPr>
      <w:pStyle w:val="Header"/>
      <w:rPr>
        <w:sz w:val="2"/>
      </w:rPr>
    </w:pPr>
  </w:p>
  <w:p w14:paraId="3E8322C2" w14:textId="77777777" w:rsidR="00BB17BC" w:rsidRDefault="00BB17BC" w:rsidP="007A0AB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B17BC" w:rsidRPr="001D2C76" w14:paraId="3E8322C5" w14:textId="77777777" w:rsidTr="007A0ABE">
      <w:tc>
        <w:tcPr>
          <w:tcW w:w="6062" w:type="dxa"/>
          <w:vMerge w:val="restart"/>
        </w:tcPr>
        <w:p w14:paraId="3E8322C3" w14:textId="77777777" w:rsidR="00BB17BC" w:rsidRDefault="00BB17BC" w:rsidP="007A0ABE">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B17BC" w:rsidRPr="001D2C76" w:rsidRDefault="00BB17BC" w:rsidP="007A0ABE">
          <w:pPr>
            <w:pStyle w:val="Header"/>
            <w:rPr>
              <w:b/>
            </w:rPr>
          </w:pPr>
          <w:r>
            <w:rPr>
              <w:rFonts w:ascii="Arial" w:hAnsi="Arial" w:cs="Arial"/>
              <w:b/>
              <w:sz w:val="24"/>
              <w:szCs w:val="24"/>
            </w:rPr>
            <w:t>Meeting title</w:t>
          </w:r>
        </w:p>
      </w:tc>
    </w:tr>
    <w:tr w:rsidR="00BB17BC" w14:paraId="3E8322C8" w14:textId="77777777" w:rsidTr="007A0ABE">
      <w:trPr>
        <w:trHeight w:val="450"/>
      </w:trPr>
      <w:tc>
        <w:tcPr>
          <w:tcW w:w="6062" w:type="dxa"/>
          <w:vMerge/>
        </w:tcPr>
        <w:p w14:paraId="3E8322C6" w14:textId="77777777" w:rsidR="00BB17BC" w:rsidRDefault="00BB17BC" w:rsidP="007A0ABE">
          <w:pPr>
            <w:pStyle w:val="Header"/>
          </w:pPr>
        </w:p>
      </w:tc>
      <w:tc>
        <w:tcPr>
          <w:tcW w:w="3225" w:type="dxa"/>
        </w:tcPr>
        <w:p w14:paraId="3E8322C7" w14:textId="77777777" w:rsidR="00BB17BC" w:rsidRDefault="00BB17BC" w:rsidP="007A0ABE">
          <w:pPr>
            <w:pStyle w:val="Header"/>
            <w:spacing w:before="60"/>
          </w:pPr>
          <w:r>
            <w:rPr>
              <w:rFonts w:ascii="Arial" w:hAnsi="Arial" w:cs="Arial"/>
              <w:sz w:val="24"/>
              <w:szCs w:val="24"/>
            </w:rPr>
            <w:t xml:space="preserve">Meeting date </w:t>
          </w:r>
        </w:p>
      </w:tc>
    </w:tr>
    <w:tr w:rsidR="00BB17BC" w14:paraId="3E8322CC" w14:textId="77777777" w:rsidTr="007A0ABE">
      <w:trPr>
        <w:trHeight w:val="450"/>
      </w:trPr>
      <w:tc>
        <w:tcPr>
          <w:tcW w:w="6062" w:type="dxa"/>
          <w:vMerge/>
        </w:tcPr>
        <w:p w14:paraId="3E8322C9" w14:textId="77777777" w:rsidR="00BB17BC" w:rsidRDefault="00BB17BC" w:rsidP="007A0ABE">
          <w:pPr>
            <w:pStyle w:val="Header"/>
          </w:pPr>
        </w:p>
      </w:tc>
      <w:tc>
        <w:tcPr>
          <w:tcW w:w="3225" w:type="dxa"/>
        </w:tcPr>
        <w:p w14:paraId="3E8322CA" w14:textId="77777777" w:rsidR="00BB17BC" w:rsidRDefault="00BB17BC" w:rsidP="007A0ABE">
          <w:pPr>
            <w:pStyle w:val="Header"/>
            <w:spacing w:before="60"/>
            <w:rPr>
              <w:rFonts w:ascii="Arial" w:hAnsi="Arial" w:cs="Arial"/>
              <w:b/>
              <w:sz w:val="24"/>
              <w:szCs w:val="24"/>
            </w:rPr>
          </w:pPr>
        </w:p>
        <w:p w14:paraId="3E8322CB" w14:textId="77777777" w:rsidR="00BB17BC" w:rsidRPr="00546D0D" w:rsidRDefault="00BB17BC" w:rsidP="007A0ABE">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B17BC" w:rsidRDefault="00BB17BC" w:rsidP="007A0A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E2"/>
    <w:multiLevelType w:val="hybridMultilevel"/>
    <w:tmpl w:val="EC2A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5F05"/>
    <w:multiLevelType w:val="hybridMultilevel"/>
    <w:tmpl w:val="330CB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E1E87"/>
    <w:multiLevelType w:val="multilevel"/>
    <w:tmpl w:val="652CC584"/>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E05E84"/>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3F00C4"/>
    <w:multiLevelType w:val="multilevel"/>
    <w:tmpl w:val="652CC584"/>
    <w:lvl w:ilvl="0">
      <w:start w:val="1"/>
      <w:numFmt w:val="decimal"/>
      <w:lvlText w:val="%1."/>
      <w:lvlJc w:val="left"/>
      <w:pPr>
        <w:ind w:left="360" w:hanging="360"/>
      </w:pPr>
      <w:rPr>
        <w:b w:val="0"/>
        <w:color w:val="auto"/>
        <w:sz w:val="22"/>
        <w:szCs w:val="22"/>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13FE2"/>
    <w:multiLevelType w:val="hybridMultilevel"/>
    <w:tmpl w:val="F6A2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B228E"/>
    <w:multiLevelType w:val="hybridMultilevel"/>
    <w:tmpl w:val="DADE379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05509D"/>
    <w:multiLevelType w:val="hybridMultilevel"/>
    <w:tmpl w:val="AC48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51078"/>
    <w:multiLevelType w:val="multilevel"/>
    <w:tmpl w:val="652CC584"/>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0C6ED9"/>
    <w:multiLevelType w:val="hybridMultilevel"/>
    <w:tmpl w:val="52A27118"/>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0E3DB9"/>
    <w:multiLevelType w:val="hybridMultilevel"/>
    <w:tmpl w:val="36E20C02"/>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615FC5"/>
    <w:multiLevelType w:val="hybridMultilevel"/>
    <w:tmpl w:val="AC8A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A3A69"/>
    <w:multiLevelType w:val="hybridMultilevel"/>
    <w:tmpl w:val="21D0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1E1D28"/>
    <w:multiLevelType w:val="hybridMultilevel"/>
    <w:tmpl w:val="A23EA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5A5DB5"/>
    <w:multiLevelType w:val="hybridMultilevel"/>
    <w:tmpl w:val="54C6C116"/>
    <w:lvl w:ilvl="0" w:tplc="059EF44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B633E3"/>
    <w:multiLevelType w:val="hybridMultilevel"/>
    <w:tmpl w:val="DCDEA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6"/>
  </w:num>
  <w:num w:numId="6">
    <w:abstractNumId w:val="1"/>
  </w:num>
  <w:num w:numId="7">
    <w:abstractNumId w:val="2"/>
  </w:num>
  <w:num w:numId="8">
    <w:abstractNumId w:val="10"/>
  </w:num>
  <w:num w:numId="9">
    <w:abstractNumId w:val="0"/>
  </w:num>
  <w:num w:numId="10">
    <w:abstractNumId w:val="5"/>
  </w:num>
  <w:num w:numId="11">
    <w:abstractNumId w:val="13"/>
  </w:num>
  <w:num w:numId="12">
    <w:abstractNumId w:val="7"/>
  </w:num>
  <w:num w:numId="13">
    <w:abstractNumId w:val="12"/>
  </w:num>
  <w:num w:numId="14">
    <w:abstractNumId w:val="17"/>
  </w:num>
  <w:num w:numId="15">
    <w:abstractNumId w:val="8"/>
  </w:num>
  <w:num w:numId="16">
    <w:abstractNumId w:val="4"/>
  </w:num>
  <w:num w:numId="17">
    <w:abstractNumId w:val="3"/>
  </w:num>
  <w:num w:numId="18">
    <w:abstractNumId w:val="11"/>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872FC"/>
    <w:rsid w:val="000B4545"/>
    <w:rsid w:val="00105469"/>
    <w:rsid w:val="00120B2C"/>
    <w:rsid w:val="00122698"/>
    <w:rsid w:val="00127577"/>
    <w:rsid w:val="00136103"/>
    <w:rsid w:val="001B3543"/>
    <w:rsid w:val="001B36CE"/>
    <w:rsid w:val="001D7F65"/>
    <w:rsid w:val="00243DF2"/>
    <w:rsid w:val="00252FFF"/>
    <w:rsid w:val="002634A5"/>
    <w:rsid w:val="002B08F8"/>
    <w:rsid w:val="002E787E"/>
    <w:rsid w:val="00337087"/>
    <w:rsid w:val="00463FA6"/>
    <w:rsid w:val="004A0786"/>
    <w:rsid w:val="005151E4"/>
    <w:rsid w:val="00612E8B"/>
    <w:rsid w:val="00650C57"/>
    <w:rsid w:val="0067267F"/>
    <w:rsid w:val="0068036C"/>
    <w:rsid w:val="00680E69"/>
    <w:rsid w:val="0068717A"/>
    <w:rsid w:val="00695D03"/>
    <w:rsid w:val="006C3021"/>
    <w:rsid w:val="006D0995"/>
    <w:rsid w:val="006D61A6"/>
    <w:rsid w:val="006E26FF"/>
    <w:rsid w:val="00703693"/>
    <w:rsid w:val="00711972"/>
    <w:rsid w:val="0075473F"/>
    <w:rsid w:val="00770A2A"/>
    <w:rsid w:val="00782901"/>
    <w:rsid w:val="007A0ABE"/>
    <w:rsid w:val="007A37AC"/>
    <w:rsid w:val="007D10D9"/>
    <w:rsid w:val="007D2A8F"/>
    <w:rsid w:val="00820FF5"/>
    <w:rsid w:val="00834BEC"/>
    <w:rsid w:val="00841D53"/>
    <w:rsid w:val="00853FE9"/>
    <w:rsid w:val="00891AE9"/>
    <w:rsid w:val="008D56C5"/>
    <w:rsid w:val="008E5687"/>
    <w:rsid w:val="00900062"/>
    <w:rsid w:val="009076E5"/>
    <w:rsid w:val="00921FCC"/>
    <w:rsid w:val="00936DF5"/>
    <w:rsid w:val="00976E68"/>
    <w:rsid w:val="00992E96"/>
    <w:rsid w:val="00A055A8"/>
    <w:rsid w:val="00A07587"/>
    <w:rsid w:val="00AF3882"/>
    <w:rsid w:val="00B14E17"/>
    <w:rsid w:val="00B23DA6"/>
    <w:rsid w:val="00B27F61"/>
    <w:rsid w:val="00BB17BC"/>
    <w:rsid w:val="00BD3BF8"/>
    <w:rsid w:val="00C03562"/>
    <w:rsid w:val="00C05FCD"/>
    <w:rsid w:val="00C114EF"/>
    <w:rsid w:val="00C16567"/>
    <w:rsid w:val="00C7694B"/>
    <w:rsid w:val="00C77111"/>
    <w:rsid w:val="00C971B9"/>
    <w:rsid w:val="00CB2826"/>
    <w:rsid w:val="00CE0A74"/>
    <w:rsid w:val="00CF5EC5"/>
    <w:rsid w:val="00D45B4D"/>
    <w:rsid w:val="00D54CDE"/>
    <w:rsid w:val="00D95C7B"/>
    <w:rsid w:val="00DB1D77"/>
    <w:rsid w:val="00DF09AF"/>
    <w:rsid w:val="00DF5419"/>
    <w:rsid w:val="00E1448D"/>
    <w:rsid w:val="00E248EB"/>
    <w:rsid w:val="00E452FF"/>
    <w:rsid w:val="00E65151"/>
    <w:rsid w:val="00E676BC"/>
    <w:rsid w:val="00ED60BA"/>
    <w:rsid w:val="00EE483C"/>
    <w:rsid w:val="00F227E0"/>
    <w:rsid w:val="00F61E2A"/>
    <w:rsid w:val="00F77233"/>
    <w:rsid w:val="00F82574"/>
    <w:rsid w:val="00F852DD"/>
    <w:rsid w:val="00FC7E1B"/>
    <w:rsid w:val="00FD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Strong">
    <w:name w:val="Strong"/>
    <w:basedOn w:val="DefaultParagraphFont"/>
    <w:uiPriority w:val="22"/>
    <w:qFormat/>
    <w:rsid w:val="00770A2A"/>
    <w:rPr>
      <w:b/>
      <w:bCs/>
    </w:rPr>
  </w:style>
  <w:style w:type="character" w:styleId="CommentReference">
    <w:name w:val="annotation reference"/>
    <w:basedOn w:val="DefaultParagraphFont"/>
    <w:uiPriority w:val="99"/>
    <w:semiHidden/>
    <w:unhideWhenUsed/>
    <w:rsid w:val="00F61E2A"/>
    <w:rPr>
      <w:sz w:val="16"/>
      <w:szCs w:val="16"/>
    </w:rPr>
  </w:style>
  <w:style w:type="paragraph" w:styleId="CommentText">
    <w:name w:val="annotation text"/>
    <w:basedOn w:val="Normal"/>
    <w:link w:val="CommentTextChar"/>
    <w:uiPriority w:val="99"/>
    <w:semiHidden/>
    <w:unhideWhenUsed/>
    <w:rsid w:val="00F61E2A"/>
    <w:rPr>
      <w:sz w:val="20"/>
    </w:rPr>
  </w:style>
  <w:style w:type="character" w:customStyle="1" w:styleId="CommentTextChar">
    <w:name w:val="Comment Text Char"/>
    <w:basedOn w:val="DefaultParagraphFont"/>
    <w:link w:val="CommentText"/>
    <w:uiPriority w:val="99"/>
    <w:semiHidden/>
    <w:rsid w:val="00F61E2A"/>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1E2A"/>
    <w:rPr>
      <w:b/>
      <w:bCs/>
    </w:rPr>
  </w:style>
  <w:style w:type="character" w:customStyle="1" w:styleId="CommentSubjectChar">
    <w:name w:val="Comment Subject Char"/>
    <w:basedOn w:val="CommentTextChar"/>
    <w:link w:val="CommentSubject"/>
    <w:uiPriority w:val="99"/>
    <w:semiHidden/>
    <w:rsid w:val="00F61E2A"/>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F61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2A"/>
    <w:rPr>
      <w:rFonts w:ascii="Segoe UI" w:eastAsia="Times New Roman" w:hAnsi="Segoe UI" w:cs="Segoe UI"/>
      <w:sz w:val="18"/>
      <w:szCs w:val="18"/>
      <w:lang w:eastAsia="en-GB"/>
    </w:rPr>
  </w:style>
  <w:style w:type="paragraph" w:customStyle="1" w:styleId="Default">
    <w:name w:val="Default"/>
    <w:rsid w:val="00CE0A7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87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99630">
      <w:bodyDiv w:val="1"/>
      <w:marLeft w:val="0"/>
      <w:marRight w:val="0"/>
      <w:marTop w:val="0"/>
      <w:marBottom w:val="0"/>
      <w:divBdr>
        <w:top w:val="none" w:sz="0" w:space="0" w:color="auto"/>
        <w:left w:val="none" w:sz="0" w:space="0" w:color="auto"/>
        <w:bottom w:val="none" w:sz="0" w:space="0" w:color="auto"/>
        <w:right w:val="none" w:sz="0" w:space="0" w:color="auto"/>
      </w:divBdr>
    </w:div>
    <w:div w:id="925580027">
      <w:bodyDiv w:val="1"/>
      <w:marLeft w:val="0"/>
      <w:marRight w:val="0"/>
      <w:marTop w:val="0"/>
      <w:marBottom w:val="0"/>
      <w:divBdr>
        <w:top w:val="none" w:sz="0" w:space="0" w:color="auto"/>
        <w:left w:val="none" w:sz="0" w:space="0" w:color="auto"/>
        <w:bottom w:val="none" w:sz="0" w:space="0" w:color="auto"/>
        <w:right w:val="none" w:sz="0" w:space="0" w:color="auto"/>
      </w:divBdr>
    </w:div>
    <w:div w:id="1264416224">
      <w:bodyDiv w:val="1"/>
      <w:marLeft w:val="0"/>
      <w:marRight w:val="0"/>
      <w:marTop w:val="0"/>
      <w:marBottom w:val="0"/>
      <w:divBdr>
        <w:top w:val="none" w:sz="0" w:space="0" w:color="auto"/>
        <w:left w:val="none" w:sz="0" w:space="0" w:color="auto"/>
        <w:bottom w:val="none" w:sz="0" w:space="0" w:color="auto"/>
        <w:right w:val="none" w:sz="0" w:space="0" w:color="auto"/>
      </w:divBdr>
      <w:divsChild>
        <w:div w:id="820392989">
          <w:marLeft w:val="0"/>
          <w:marRight w:val="0"/>
          <w:marTop w:val="0"/>
          <w:marBottom w:val="0"/>
          <w:divBdr>
            <w:top w:val="none" w:sz="0" w:space="0" w:color="auto"/>
            <w:left w:val="single" w:sz="6" w:space="0" w:color="BEBEBE"/>
            <w:bottom w:val="none" w:sz="0" w:space="0" w:color="auto"/>
            <w:right w:val="single" w:sz="6" w:space="0" w:color="BEBEBE"/>
          </w:divBdr>
          <w:divsChild>
            <w:div w:id="524944909">
              <w:marLeft w:val="0"/>
              <w:marRight w:val="0"/>
              <w:marTop w:val="0"/>
              <w:marBottom w:val="0"/>
              <w:divBdr>
                <w:top w:val="none" w:sz="0" w:space="0" w:color="auto"/>
                <w:left w:val="none" w:sz="0" w:space="0" w:color="auto"/>
                <w:bottom w:val="none" w:sz="0" w:space="0" w:color="auto"/>
                <w:right w:val="none" w:sz="0" w:space="0" w:color="auto"/>
              </w:divBdr>
              <w:divsChild>
                <w:div w:id="911046365">
                  <w:marLeft w:val="0"/>
                  <w:marRight w:val="0"/>
                  <w:marTop w:val="0"/>
                  <w:marBottom w:val="0"/>
                  <w:divBdr>
                    <w:top w:val="none" w:sz="0" w:space="0" w:color="auto"/>
                    <w:left w:val="none" w:sz="0" w:space="0" w:color="auto"/>
                    <w:bottom w:val="none" w:sz="0" w:space="0" w:color="auto"/>
                    <w:right w:val="none" w:sz="0" w:space="0" w:color="auto"/>
                  </w:divBdr>
                  <w:divsChild>
                    <w:div w:id="1837262600">
                      <w:marLeft w:val="0"/>
                      <w:marRight w:val="0"/>
                      <w:marTop w:val="0"/>
                      <w:marBottom w:val="0"/>
                      <w:divBdr>
                        <w:top w:val="none" w:sz="0" w:space="0" w:color="auto"/>
                        <w:left w:val="none" w:sz="0" w:space="0" w:color="auto"/>
                        <w:bottom w:val="none" w:sz="0" w:space="0" w:color="auto"/>
                        <w:right w:val="none" w:sz="0" w:space="0" w:color="auto"/>
                      </w:divBdr>
                      <w:divsChild>
                        <w:div w:id="1291203594">
                          <w:marLeft w:val="450"/>
                          <w:marRight w:val="-14460"/>
                          <w:marTop w:val="0"/>
                          <w:marBottom w:val="0"/>
                          <w:divBdr>
                            <w:top w:val="none" w:sz="0" w:space="0" w:color="auto"/>
                            <w:left w:val="none" w:sz="0" w:space="0" w:color="auto"/>
                            <w:bottom w:val="none" w:sz="0" w:space="0" w:color="auto"/>
                            <w:right w:val="none" w:sz="0" w:space="0" w:color="auto"/>
                          </w:divBdr>
                          <w:divsChild>
                            <w:div w:id="13725235">
                              <w:marLeft w:val="0"/>
                              <w:marRight w:val="0"/>
                              <w:marTop w:val="0"/>
                              <w:marBottom w:val="0"/>
                              <w:divBdr>
                                <w:top w:val="none" w:sz="0" w:space="0" w:color="auto"/>
                                <w:left w:val="none" w:sz="0" w:space="0" w:color="auto"/>
                                <w:bottom w:val="none" w:sz="0" w:space="0" w:color="auto"/>
                                <w:right w:val="none" w:sz="0" w:space="0" w:color="auto"/>
                              </w:divBdr>
                              <w:divsChild>
                                <w:div w:id="683896356">
                                  <w:marLeft w:val="0"/>
                                  <w:marRight w:val="0"/>
                                  <w:marTop w:val="0"/>
                                  <w:marBottom w:val="0"/>
                                  <w:divBdr>
                                    <w:top w:val="none" w:sz="0" w:space="0" w:color="auto"/>
                                    <w:left w:val="none" w:sz="0" w:space="0" w:color="auto"/>
                                    <w:bottom w:val="none" w:sz="0" w:space="0" w:color="auto"/>
                                    <w:right w:val="none" w:sz="0" w:space="0" w:color="auto"/>
                                  </w:divBdr>
                                  <w:divsChild>
                                    <w:div w:id="680938502">
                                      <w:marLeft w:val="0"/>
                                      <w:marRight w:val="0"/>
                                      <w:marTop w:val="0"/>
                                      <w:marBottom w:val="360"/>
                                      <w:divBdr>
                                        <w:top w:val="none" w:sz="0" w:space="0" w:color="auto"/>
                                        <w:left w:val="none" w:sz="0" w:space="0" w:color="auto"/>
                                        <w:bottom w:val="none" w:sz="0" w:space="0" w:color="auto"/>
                                        <w:right w:val="none" w:sz="0" w:space="0" w:color="auto"/>
                                      </w:divBdr>
                                      <w:divsChild>
                                        <w:div w:id="1499736928">
                                          <w:marLeft w:val="0"/>
                                          <w:marRight w:val="0"/>
                                          <w:marTop w:val="0"/>
                                          <w:marBottom w:val="0"/>
                                          <w:divBdr>
                                            <w:top w:val="none" w:sz="0" w:space="0" w:color="auto"/>
                                            <w:left w:val="none" w:sz="0" w:space="0" w:color="auto"/>
                                            <w:bottom w:val="none" w:sz="0" w:space="0" w:color="auto"/>
                                            <w:right w:val="none" w:sz="0" w:space="0" w:color="auto"/>
                                          </w:divBdr>
                                          <w:divsChild>
                                            <w:div w:id="1986230406">
                                              <w:marLeft w:val="0"/>
                                              <w:marRight w:val="0"/>
                                              <w:marTop w:val="0"/>
                                              <w:marBottom w:val="0"/>
                                              <w:divBdr>
                                                <w:top w:val="none" w:sz="0" w:space="0" w:color="auto"/>
                                                <w:left w:val="none" w:sz="0" w:space="0" w:color="auto"/>
                                                <w:bottom w:val="none" w:sz="0" w:space="0" w:color="auto"/>
                                                <w:right w:val="none" w:sz="0" w:space="0" w:color="auto"/>
                                              </w:divBdr>
                                              <w:divsChild>
                                                <w:div w:id="1664117410">
                                                  <w:marLeft w:val="0"/>
                                                  <w:marRight w:val="0"/>
                                                  <w:marTop w:val="0"/>
                                                  <w:marBottom w:val="0"/>
                                                  <w:divBdr>
                                                    <w:top w:val="none" w:sz="0" w:space="0" w:color="auto"/>
                                                    <w:left w:val="none" w:sz="0" w:space="0" w:color="auto"/>
                                                    <w:bottom w:val="none" w:sz="0" w:space="0" w:color="auto"/>
                                                    <w:right w:val="none" w:sz="0" w:space="0" w:color="auto"/>
                                                  </w:divBdr>
                                                  <w:divsChild>
                                                    <w:div w:id="107358400">
                                                      <w:marLeft w:val="0"/>
                                                      <w:marRight w:val="0"/>
                                                      <w:marTop w:val="0"/>
                                                      <w:marBottom w:val="0"/>
                                                      <w:divBdr>
                                                        <w:top w:val="none" w:sz="0" w:space="0" w:color="auto"/>
                                                        <w:left w:val="none" w:sz="0" w:space="0" w:color="auto"/>
                                                        <w:bottom w:val="none" w:sz="0" w:space="0" w:color="auto"/>
                                                        <w:right w:val="none" w:sz="0" w:space="0" w:color="auto"/>
                                                      </w:divBdr>
                                                      <w:divsChild>
                                                        <w:div w:id="2092463723">
                                                          <w:marLeft w:val="0"/>
                                                          <w:marRight w:val="0"/>
                                                          <w:marTop w:val="0"/>
                                                          <w:marBottom w:val="0"/>
                                                          <w:divBdr>
                                                            <w:top w:val="none" w:sz="0" w:space="0" w:color="auto"/>
                                                            <w:left w:val="none" w:sz="0" w:space="0" w:color="auto"/>
                                                            <w:bottom w:val="none" w:sz="0" w:space="0" w:color="auto"/>
                                                            <w:right w:val="none" w:sz="0" w:space="0" w:color="auto"/>
                                                          </w:divBdr>
                                                          <w:divsChild>
                                                            <w:div w:id="9352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826231">
      <w:bodyDiv w:val="1"/>
      <w:marLeft w:val="0"/>
      <w:marRight w:val="0"/>
      <w:marTop w:val="0"/>
      <w:marBottom w:val="0"/>
      <w:divBdr>
        <w:top w:val="none" w:sz="0" w:space="0" w:color="auto"/>
        <w:left w:val="none" w:sz="0" w:space="0" w:color="auto"/>
        <w:bottom w:val="none" w:sz="0" w:space="0" w:color="auto"/>
        <w:right w:val="none" w:sz="0" w:space="0" w:color="auto"/>
      </w:divBdr>
      <w:divsChild>
        <w:div w:id="869610381">
          <w:marLeft w:val="0"/>
          <w:marRight w:val="0"/>
          <w:marTop w:val="0"/>
          <w:marBottom w:val="0"/>
          <w:divBdr>
            <w:top w:val="none" w:sz="0" w:space="0" w:color="auto"/>
            <w:left w:val="none" w:sz="0" w:space="0" w:color="auto"/>
            <w:bottom w:val="none" w:sz="0" w:space="0" w:color="auto"/>
            <w:right w:val="none" w:sz="0" w:space="0" w:color="auto"/>
          </w:divBdr>
          <w:divsChild>
            <w:div w:id="506137188">
              <w:marLeft w:val="0"/>
              <w:marRight w:val="0"/>
              <w:marTop w:val="0"/>
              <w:marBottom w:val="0"/>
              <w:divBdr>
                <w:top w:val="none" w:sz="0" w:space="0" w:color="auto"/>
                <w:left w:val="none" w:sz="0" w:space="0" w:color="auto"/>
                <w:bottom w:val="none" w:sz="0" w:space="0" w:color="auto"/>
                <w:right w:val="none" w:sz="0" w:space="0" w:color="auto"/>
              </w:divBdr>
              <w:divsChild>
                <w:div w:id="439758715">
                  <w:marLeft w:val="0"/>
                  <w:marRight w:val="0"/>
                  <w:marTop w:val="0"/>
                  <w:marBottom w:val="0"/>
                  <w:divBdr>
                    <w:top w:val="none" w:sz="0" w:space="0" w:color="auto"/>
                    <w:left w:val="none" w:sz="0" w:space="0" w:color="auto"/>
                    <w:bottom w:val="none" w:sz="0" w:space="0" w:color="auto"/>
                    <w:right w:val="none" w:sz="0" w:space="0" w:color="auto"/>
                  </w:divBdr>
                  <w:divsChild>
                    <w:div w:id="1682050326">
                      <w:marLeft w:val="0"/>
                      <w:marRight w:val="0"/>
                      <w:marTop w:val="0"/>
                      <w:marBottom w:val="0"/>
                      <w:divBdr>
                        <w:top w:val="none" w:sz="0" w:space="0" w:color="auto"/>
                        <w:left w:val="none" w:sz="0" w:space="0" w:color="auto"/>
                        <w:bottom w:val="none" w:sz="0" w:space="0" w:color="auto"/>
                        <w:right w:val="none" w:sz="0" w:space="0" w:color="auto"/>
                      </w:divBdr>
                      <w:divsChild>
                        <w:div w:id="1076436276">
                          <w:marLeft w:val="0"/>
                          <w:marRight w:val="0"/>
                          <w:marTop w:val="0"/>
                          <w:marBottom w:val="0"/>
                          <w:divBdr>
                            <w:top w:val="none" w:sz="0" w:space="0" w:color="auto"/>
                            <w:left w:val="none" w:sz="0" w:space="0" w:color="auto"/>
                            <w:bottom w:val="none" w:sz="0" w:space="0" w:color="auto"/>
                            <w:right w:val="none" w:sz="0" w:space="0" w:color="auto"/>
                          </w:divBdr>
                          <w:divsChild>
                            <w:div w:id="1328897766">
                              <w:marLeft w:val="0"/>
                              <w:marRight w:val="0"/>
                              <w:marTop w:val="0"/>
                              <w:marBottom w:val="0"/>
                              <w:divBdr>
                                <w:top w:val="none" w:sz="0" w:space="0" w:color="auto"/>
                                <w:left w:val="none" w:sz="0" w:space="0" w:color="auto"/>
                                <w:bottom w:val="none" w:sz="0" w:space="0" w:color="auto"/>
                                <w:right w:val="none" w:sz="0" w:space="0" w:color="auto"/>
                              </w:divBdr>
                              <w:divsChild>
                                <w:div w:id="610665284">
                                  <w:marLeft w:val="0"/>
                                  <w:marRight w:val="0"/>
                                  <w:marTop w:val="0"/>
                                  <w:marBottom w:val="0"/>
                                  <w:divBdr>
                                    <w:top w:val="none" w:sz="0" w:space="0" w:color="auto"/>
                                    <w:left w:val="none" w:sz="0" w:space="0" w:color="auto"/>
                                    <w:bottom w:val="none" w:sz="0" w:space="0" w:color="auto"/>
                                    <w:right w:val="none" w:sz="0" w:space="0" w:color="auto"/>
                                  </w:divBdr>
                                  <w:divsChild>
                                    <w:div w:id="522864566">
                                      <w:marLeft w:val="0"/>
                                      <w:marRight w:val="0"/>
                                      <w:marTop w:val="0"/>
                                      <w:marBottom w:val="0"/>
                                      <w:divBdr>
                                        <w:top w:val="none" w:sz="0" w:space="0" w:color="auto"/>
                                        <w:left w:val="none" w:sz="0" w:space="0" w:color="auto"/>
                                        <w:bottom w:val="none" w:sz="0" w:space="0" w:color="auto"/>
                                        <w:right w:val="none" w:sz="0" w:space="0" w:color="auto"/>
                                      </w:divBdr>
                                      <w:divsChild>
                                        <w:div w:id="1297905419">
                                          <w:marLeft w:val="0"/>
                                          <w:marRight w:val="0"/>
                                          <w:marTop w:val="0"/>
                                          <w:marBottom w:val="0"/>
                                          <w:divBdr>
                                            <w:top w:val="none" w:sz="0" w:space="0" w:color="auto"/>
                                            <w:left w:val="none" w:sz="0" w:space="0" w:color="auto"/>
                                            <w:bottom w:val="none" w:sz="0" w:space="0" w:color="auto"/>
                                            <w:right w:val="none" w:sz="0" w:space="0" w:color="auto"/>
                                          </w:divBdr>
                                          <w:divsChild>
                                            <w:div w:id="1395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70631477">
      <w:bodyDiv w:val="1"/>
      <w:marLeft w:val="0"/>
      <w:marRight w:val="0"/>
      <w:marTop w:val="0"/>
      <w:marBottom w:val="0"/>
      <w:divBdr>
        <w:top w:val="none" w:sz="0" w:space="0" w:color="auto"/>
        <w:left w:val="none" w:sz="0" w:space="0" w:color="auto"/>
        <w:bottom w:val="none" w:sz="0" w:space="0" w:color="auto"/>
        <w:right w:val="none" w:sz="0" w:space="0" w:color="auto"/>
      </w:divBdr>
    </w:div>
    <w:div w:id="1515415479">
      <w:bodyDiv w:val="1"/>
      <w:marLeft w:val="0"/>
      <w:marRight w:val="0"/>
      <w:marTop w:val="0"/>
      <w:marBottom w:val="0"/>
      <w:divBdr>
        <w:top w:val="none" w:sz="0" w:space="0" w:color="auto"/>
        <w:left w:val="none" w:sz="0" w:space="0" w:color="auto"/>
        <w:bottom w:val="none" w:sz="0" w:space="0" w:color="auto"/>
        <w:right w:val="none" w:sz="0" w:space="0" w:color="auto"/>
      </w:divBdr>
    </w:div>
    <w:div w:id="1932421867">
      <w:bodyDiv w:val="1"/>
      <w:marLeft w:val="0"/>
      <w:marRight w:val="0"/>
      <w:marTop w:val="0"/>
      <w:marBottom w:val="0"/>
      <w:divBdr>
        <w:top w:val="none" w:sz="0" w:space="0" w:color="auto"/>
        <w:left w:val="none" w:sz="0" w:space="0" w:color="auto"/>
        <w:bottom w:val="none" w:sz="0" w:space="0" w:color="auto"/>
        <w:right w:val="none" w:sz="0" w:space="0" w:color="auto"/>
      </w:divBdr>
      <w:divsChild>
        <w:div w:id="1984387735">
          <w:marLeft w:val="0"/>
          <w:marRight w:val="0"/>
          <w:marTop w:val="0"/>
          <w:marBottom w:val="0"/>
          <w:divBdr>
            <w:top w:val="none" w:sz="0" w:space="0" w:color="auto"/>
            <w:left w:val="none" w:sz="0" w:space="0" w:color="auto"/>
            <w:bottom w:val="none" w:sz="0" w:space="0" w:color="auto"/>
            <w:right w:val="none" w:sz="0" w:space="0" w:color="auto"/>
          </w:divBdr>
          <w:divsChild>
            <w:div w:id="2023235472">
              <w:marLeft w:val="0"/>
              <w:marRight w:val="0"/>
              <w:marTop w:val="0"/>
              <w:marBottom w:val="0"/>
              <w:divBdr>
                <w:top w:val="none" w:sz="0" w:space="0" w:color="auto"/>
                <w:left w:val="none" w:sz="0" w:space="0" w:color="auto"/>
                <w:bottom w:val="none" w:sz="0" w:space="0" w:color="auto"/>
                <w:right w:val="none" w:sz="0" w:space="0" w:color="auto"/>
              </w:divBdr>
              <w:divsChild>
                <w:div w:id="762844408">
                  <w:marLeft w:val="0"/>
                  <w:marRight w:val="0"/>
                  <w:marTop w:val="0"/>
                  <w:marBottom w:val="0"/>
                  <w:divBdr>
                    <w:top w:val="none" w:sz="0" w:space="0" w:color="auto"/>
                    <w:left w:val="none" w:sz="0" w:space="0" w:color="auto"/>
                    <w:bottom w:val="none" w:sz="0" w:space="0" w:color="auto"/>
                    <w:right w:val="none" w:sz="0" w:space="0" w:color="auto"/>
                  </w:divBdr>
                  <w:divsChild>
                    <w:div w:id="1664577932">
                      <w:marLeft w:val="0"/>
                      <w:marRight w:val="0"/>
                      <w:marTop w:val="0"/>
                      <w:marBottom w:val="0"/>
                      <w:divBdr>
                        <w:top w:val="none" w:sz="0" w:space="0" w:color="auto"/>
                        <w:left w:val="none" w:sz="0" w:space="0" w:color="auto"/>
                        <w:bottom w:val="none" w:sz="0" w:space="0" w:color="auto"/>
                        <w:right w:val="none" w:sz="0" w:space="0" w:color="auto"/>
                      </w:divBdr>
                      <w:divsChild>
                        <w:div w:id="2017996105">
                          <w:marLeft w:val="0"/>
                          <w:marRight w:val="0"/>
                          <w:marTop w:val="0"/>
                          <w:marBottom w:val="0"/>
                          <w:divBdr>
                            <w:top w:val="none" w:sz="0" w:space="0" w:color="auto"/>
                            <w:left w:val="none" w:sz="0" w:space="0" w:color="auto"/>
                            <w:bottom w:val="none" w:sz="0" w:space="0" w:color="auto"/>
                            <w:right w:val="none" w:sz="0" w:space="0" w:color="auto"/>
                          </w:divBdr>
                          <w:divsChild>
                            <w:div w:id="1129586353">
                              <w:marLeft w:val="0"/>
                              <w:marRight w:val="0"/>
                              <w:marTop w:val="0"/>
                              <w:marBottom w:val="0"/>
                              <w:divBdr>
                                <w:top w:val="none" w:sz="0" w:space="0" w:color="auto"/>
                                <w:left w:val="none" w:sz="0" w:space="0" w:color="auto"/>
                                <w:bottom w:val="none" w:sz="0" w:space="0" w:color="auto"/>
                                <w:right w:val="none" w:sz="0" w:space="0" w:color="auto"/>
                              </w:divBdr>
                              <w:divsChild>
                                <w:div w:id="811749520">
                                  <w:marLeft w:val="0"/>
                                  <w:marRight w:val="0"/>
                                  <w:marTop w:val="0"/>
                                  <w:marBottom w:val="0"/>
                                  <w:divBdr>
                                    <w:top w:val="none" w:sz="0" w:space="0" w:color="auto"/>
                                    <w:left w:val="none" w:sz="0" w:space="0" w:color="auto"/>
                                    <w:bottom w:val="none" w:sz="0" w:space="0" w:color="auto"/>
                                    <w:right w:val="none" w:sz="0" w:space="0" w:color="auto"/>
                                  </w:divBdr>
                                  <w:divsChild>
                                    <w:div w:id="1410079330">
                                      <w:marLeft w:val="0"/>
                                      <w:marRight w:val="0"/>
                                      <w:marTop w:val="0"/>
                                      <w:marBottom w:val="0"/>
                                      <w:divBdr>
                                        <w:top w:val="none" w:sz="0" w:space="0" w:color="auto"/>
                                        <w:left w:val="none" w:sz="0" w:space="0" w:color="auto"/>
                                        <w:bottom w:val="none" w:sz="0" w:space="0" w:color="auto"/>
                                        <w:right w:val="none" w:sz="0" w:space="0" w:color="auto"/>
                                      </w:divBdr>
                                      <w:divsChild>
                                        <w:div w:id="1146045083">
                                          <w:marLeft w:val="0"/>
                                          <w:marRight w:val="0"/>
                                          <w:marTop w:val="0"/>
                                          <w:marBottom w:val="0"/>
                                          <w:divBdr>
                                            <w:top w:val="none" w:sz="0" w:space="0" w:color="auto"/>
                                            <w:left w:val="none" w:sz="0" w:space="0" w:color="auto"/>
                                            <w:bottom w:val="none" w:sz="0" w:space="0" w:color="auto"/>
                                            <w:right w:val="none" w:sz="0" w:space="0" w:color="auto"/>
                                          </w:divBdr>
                                          <w:divsChild>
                                            <w:div w:id="11246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wikipedia.org/wiki/Natural_environment" TargetMode="External"/><Relationship Id="rId3" Type="http://schemas.openxmlformats.org/officeDocument/2006/relationships/customXml" Target="../customXml/item3.xml"/><Relationship Id="rId21" Type="http://schemas.openxmlformats.org/officeDocument/2006/relationships/hyperlink" Target="https://en.wikipedia.org/wiki/Climate_chang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n.wikipedia.org/wiki/Environmental_la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ika.Sidhu@local.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ki/United_Kingd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ea.europa.eu/airs/2016/resource-efficiency-and-low-carbon-economy/recycling-of-municipal-waste" TargetMode="External"/><Relationship Id="rId1" Type="http://schemas.openxmlformats.org/officeDocument/2006/relationships/hyperlink" Target="https://www.local.gov.uk/parliament/briefings-and-responses/united-kingdoms-exit-and-new-partnership-european-u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schemas.microsoft.com/office/2006/documentManagement/types"/>
    <ds:schemaRef ds:uri="c8febe6a-14d9-43ab-83c3-c48f478fa47c"/>
    <ds:schemaRef ds:uri="1c8a0e75-f4bc-4eb4-8ed0-578eaea9e1ca"/>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8124894-0847-48ED-8563-0F1D29A05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BEE76-6B26-40D1-B0F1-71A1A86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45721E06.dotm</Template>
  <TotalTime>4</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15</cp:revision>
  <dcterms:created xsi:type="dcterms:W3CDTF">2017-07-11T13:23:00Z</dcterms:created>
  <dcterms:modified xsi:type="dcterms:W3CDTF">2017-07-12T15:44:00Z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